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43584" w14:textId="4FB5F185" w:rsidR="00735BA0" w:rsidRPr="00D11603" w:rsidRDefault="00933C5C" w:rsidP="00735BA0">
      <w:pPr>
        <w:pStyle w:val="BodyText"/>
        <w:ind w:left="100" w:firstLine="0"/>
        <w:rPr>
          <w:color w:val="404040" w:themeColor="text1" w:themeTint="BF"/>
          <w:sz w:val="21"/>
          <w:szCs w:val="21"/>
        </w:rPr>
      </w:pPr>
      <w:r w:rsidRPr="0035671E">
        <w:rPr>
          <w:b/>
          <w:color w:val="404040" w:themeColor="text1" w:themeTint="BF"/>
          <w:sz w:val="21"/>
          <w:szCs w:val="21"/>
        </w:rPr>
        <w:t>Job Title:</w:t>
      </w:r>
      <w:r w:rsidRPr="00D11603">
        <w:rPr>
          <w:color w:val="404040" w:themeColor="text1" w:themeTint="BF"/>
          <w:sz w:val="21"/>
          <w:szCs w:val="21"/>
        </w:rPr>
        <w:t xml:space="preserve"> </w:t>
      </w:r>
      <w:r w:rsidR="00735BA0" w:rsidRPr="0035671E">
        <w:rPr>
          <w:b/>
          <w:color w:val="404040" w:themeColor="text1" w:themeTint="BF"/>
          <w:sz w:val="21"/>
          <w:szCs w:val="21"/>
        </w:rPr>
        <w:t>Development Director</w:t>
      </w:r>
      <w:r w:rsidR="007A6662">
        <w:rPr>
          <w:color w:val="404040" w:themeColor="text1" w:themeTint="BF"/>
          <w:sz w:val="21"/>
          <w:szCs w:val="21"/>
        </w:rPr>
        <w:t xml:space="preserve"> </w:t>
      </w:r>
      <w:r w:rsidR="007A6662" w:rsidRPr="007E2D28">
        <w:rPr>
          <w:b/>
          <w:color w:val="FF0000"/>
          <w:sz w:val="21"/>
          <w:szCs w:val="21"/>
        </w:rPr>
        <w:t>(</w:t>
      </w:r>
      <w:r w:rsidR="001F32BF">
        <w:rPr>
          <w:b/>
          <w:color w:val="FF0000"/>
          <w:sz w:val="21"/>
          <w:szCs w:val="21"/>
        </w:rPr>
        <w:t>9.3</w:t>
      </w:r>
      <w:r w:rsidR="007A6662" w:rsidRPr="007E2D28">
        <w:rPr>
          <w:b/>
          <w:color w:val="FF0000"/>
          <w:sz w:val="21"/>
          <w:szCs w:val="21"/>
        </w:rPr>
        <w:t>.21)</w:t>
      </w:r>
    </w:p>
    <w:p w14:paraId="134BBE86" w14:textId="379705E0" w:rsidR="00933C5C" w:rsidRPr="00D11603" w:rsidRDefault="00933C5C" w:rsidP="00E32866">
      <w:pPr>
        <w:pStyle w:val="BodyText"/>
        <w:ind w:left="100" w:firstLine="620"/>
        <w:rPr>
          <w:color w:val="404040" w:themeColor="text1" w:themeTint="BF"/>
          <w:sz w:val="21"/>
          <w:szCs w:val="21"/>
        </w:rPr>
      </w:pPr>
    </w:p>
    <w:p w14:paraId="5BD8E442" w14:textId="0798F434" w:rsidR="00933C5C" w:rsidRPr="00AA5CFD" w:rsidRDefault="00E753E2" w:rsidP="00933C5C">
      <w:pPr>
        <w:pStyle w:val="BodyText"/>
        <w:ind w:left="100" w:firstLine="0"/>
        <w:rPr>
          <w:color w:val="262626" w:themeColor="text1" w:themeTint="D9"/>
          <w:sz w:val="21"/>
          <w:szCs w:val="21"/>
        </w:rPr>
      </w:pPr>
      <w:r w:rsidRPr="0035671E">
        <w:rPr>
          <w:b/>
          <w:color w:val="262626" w:themeColor="text1" w:themeTint="D9"/>
          <w:sz w:val="21"/>
          <w:szCs w:val="21"/>
        </w:rPr>
        <w:t>Job Status</w:t>
      </w:r>
      <w:r w:rsidRPr="00AA5CFD">
        <w:rPr>
          <w:color w:val="262626" w:themeColor="text1" w:themeTint="D9"/>
          <w:sz w:val="21"/>
          <w:szCs w:val="21"/>
        </w:rPr>
        <w:t xml:space="preserve">: </w:t>
      </w:r>
      <w:bookmarkStart w:id="0" w:name="_Hlk80892484"/>
      <w:r w:rsidR="00DD51D8" w:rsidRPr="00AA5CFD">
        <w:rPr>
          <w:color w:val="262626" w:themeColor="text1" w:themeTint="D9"/>
          <w:sz w:val="21"/>
          <w:szCs w:val="21"/>
        </w:rPr>
        <w:t>Salaried, contracted</w:t>
      </w:r>
      <w:r w:rsidR="00AB3877" w:rsidRPr="00AA5CFD">
        <w:rPr>
          <w:color w:val="262626" w:themeColor="text1" w:themeTint="D9"/>
          <w:sz w:val="21"/>
          <w:szCs w:val="21"/>
        </w:rPr>
        <w:t xml:space="preserve"> </w:t>
      </w:r>
      <w:r w:rsidR="00AC50FC" w:rsidRPr="00AA5CFD">
        <w:rPr>
          <w:color w:val="262626" w:themeColor="text1" w:themeTint="D9"/>
          <w:sz w:val="21"/>
          <w:szCs w:val="21"/>
        </w:rPr>
        <w:t>employee</w:t>
      </w:r>
      <w:r w:rsidR="002619C3">
        <w:rPr>
          <w:color w:val="262626" w:themeColor="text1" w:themeTint="D9"/>
          <w:sz w:val="21"/>
          <w:szCs w:val="21"/>
        </w:rPr>
        <w:t xml:space="preserve"> position</w:t>
      </w:r>
      <w:r w:rsidR="00764592" w:rsidRPr="00AA5CFD">
        <w:rPr>
          <w:color w:val="262626" w:themeColor="text1" w:themeTint="D9"/>
          <w:sz w:val="21"/>
          <w:szCs w:val="21"/>
        </w:rPr>
        <w:t xml:space="preserve">, </w:t>
      </w:r>
      <w:r w:rsidR="00200252">
        <w:rPr>
          <w:color w:val="262626" w:themeColor="text1" w:themeTint="D9"/>
          <w:sz w:val="21"/>
          <w:szCs w:val="21"/>
        </w:rPr>
        <w:t xml:space="preserve">renewable as needed, </w:t>
      </w:r>
      <w:r w:rsidR="0042246A">
        <w:rPr>
          <w:color w:val="262626" w:themeColor="text1" w:themeTint="D9"/>
          <w:sz w:val="21"/>
          <w:szCs w:val="21"/>
        </w:rPr>
        <w:t xml:space="preserve">initially </w:t>
      </w:r>
      <w:r w:rsidR="00CE332C" w:rsidRPr="00AA5CFD">
        <w:rPr>
          <w:color w:val="262626" w:themeColor="text1" w:themeTint="D9"/>
          <w:sz w:val="21"/>
          <w:szCs w:val="21"/>
        </w:rPr>
        <w:t xml:space="preserve">part-time </w:t>
      </w:r>
      <w:r w:rsidR="00764592" w:rsidRPr="00AA5CFD">
        <w:rPr>
          <w:color w:val="262626" w:themeColor="text1" w:themeTint="D9"/>
          <w:sz w:val="21"/>
          <w:szCs w:val="21"/>
        </w:rPr>
        <w:t>(24 hours per week</w:t>
      </w:r>
      <w:r w:rsidR="009D0344">
        <w:rPr>
          <w:color w:val="262626" w:themeColor="text1" w:themeTint="D9"/>
          <w:sz w:val="21"/>
          <w:szCs w:val="21"/>
        </w:rPr>
        <w:t xml:space="preserve">, with </w:t>
      </w:r>
      <w:r w:rsidR="009D0344" w:rsidRPr="00AA5CFD">
        <w:rPr>
          <w:color w:val="262626" w:themeColor="text1" w:themeTint="D9"/>
          <w:sz w:val="21"/>
          <w:szCs w:val="21"/>
        </w:rPr>
        <w:t>incremental increases up to 40 hours</w:t>
      </w:r>
      <w:r w:rsidR="00E32474">
        <w:rPr>
          <w:color w:val="262626" w:themeColor="text1" w:themeTint="D9"/>
          <w:sz w:val="21"/>
          <w:szCs w:val="21"/>
        </w:rPr>
        <w:t xml:space="preserve"> </w:t>
      </w:r>
      <w:r w:rsidR="009D0344" w:rsidRPr="00AA5CFD">
        <w:rPr>
          <w:color w:val="262626" w:themeColor="text1" w:themeTint="D9"/>
          <w:sz w:val="21"/>
          <w:szCs w:val="21"/>
        </w:rPr>
        <w:t xml:space="preserve">as </w:t>
      </w:r>
      <w:r w:rsidR="00EB45B5">
        <w:rPr>
          <w:color w:val="262626" w:themeColor="text1" w:themeTint="D9"/>
          <w:sz w:val="21"/>
          <w:szCs w:val="21"/>
        </w:rPr>
        <w:t>necessary</w:t>
      </w:r>
      <w:r w:rsidR="00764592" w:rsidRPr="00AA5CFD">
        <w:rPr>
          <w:color w:val="262626" w:themeColor="text1" w:themeTint="D9"/>
          <w:sz w:val="21"/>
          <w:szCs w:val="21"/>
        </w:rPr>
        <w:t xml:space="preserve">), </w:t>
      </w:r>
      <w:r w:rsidR="0042246A">
        <w:rPr>
          <w:color w:val="262626" w:themeColor="text1" w:themeTint="D9"/>
          <w:sz w:val="21"/>
          <w:szCs w:val="21"/>
        </w:rPr>
        <w:t>of limited duration</w:t>
      </w:r>
      <w:r w:rsidR="009D0344">
        <w:rPr>
          <w:color w:val="262626" w:themeColor="text1" w:themeTint="D9"/>
          <w:sz w:val="21"/>
          <w:szCs w:val="21"/>
        </w:rPr>
        <w:t xml:space="preserve"> </w:t>
      </w:r>
      <w:bookmarkStart w:id="1" w:name="_Hlk80891521"/>
      <w:r w:rsidR="009D0344" w:rsidRPr="00AA5CFD">
        <w:rPr>
          <w:color w:val="262626" w:themeColor="text1" w:themeTint="D9"/>
          <w:sz w:val="21"/>
          <w:szCs w:val="21"/>
        </w:rPr>
        <w:t>up to an estimated three (3) to five (5) years</w:t>
      </w:r>
      <w:bookmarkEnd w:id="1"/>
      <w:r w:rsidR="00E32474">
        <w:rPr>
          <w:color w:val="262626" w:themeColor="text1" w:themeTint="D9"/>
          <w:sz w:val="21"/>
          <w:szCs w:val="21"/>
        </w:rPr>
        <w:t xml:space="preserve"> </w:t>
      </w:r>
      <w:r w:rsidR="00E32474" w:rsidRPr="00AA5CFD">
        <w:rPr>
          <w:color w:val="262626" w:themeColor="text1" w:themeTint="D9"/>
          <w:sz w:val="21"/>
          <w:szCs w:val="21"/>
        </w:rPr>
        <w:t>should financial conditions following the November 2022 bond levy allow</w:t>
      </w:r>
      <w:r w:rsidR="00200252">
        <w:rPr>
          <w:color w:val="262626" w:themeColor="text1" w:themeTint="D9"/>
          <w:sz w:val="21"/>
          <w:szCs w:val="21"/>
        </w:rPr>
        <w:t>,</w:t>
      </w:r>
      <w:r w:rsidR="00E32474">
        <w:rPr>
          <w:color w:val="262626" w:themeColor="text1" w:themeTint="D9"/>
          <w:sz w:val="21"/>
          <w:szCs w:val="21"/>
        </w:rPr>
        <w:t xml:space="preserve"> </w:t>
      </w:r>
      <w:r w:rsidR="00200252">
        <w:rPr>
          <w:color w:val="262626" w:themeColor="text1" w:themeTint="D9"/>
          <w:sz w:val="21"/>
          <w:szCs w:val="21"/>
        </w:rPr>
        <w:t xml:space="preserve">with </w:t>
      </w:r>
      <w:r w:rsidR="0042246A" w:rsidRPr="00AA5CFD">
        <w:rPr>
          <w:color w:val="262626" w:themeColor="text1" w:themeTint="D9"/>
          <w:sz w:val="21"/>
          <w:szCs w:val="21"/>
        </w:rPr>
        <w:t>yearly salary</w:t>
      </w:r>
      <w:r w:rsidR="00055010">
        <w:rPr>
          <w:color w:val="262626" w:themeColor="text1" w:themeTint="D9"/>
          <w:sz w:val="21"/>
          <w:szCs w:val="21"/>
        </w:rPr>
        <w:t xml:space="preserve"> and/or COLA</w:t>
      </w:r>
      <w:r w:rsidR="0042246A" w:rsidRPr="00AA5CFD">
        <w:rPr>
          <w:color w:val="262626" w:themeColor="text1" w:themeTint="D9"/>
          <w:sz w:val="21"/>
          <w:szCs w:val="21"/>
        </w:rPr>
        <w:t xml:space="preserve"> increases</w:t>
      </w:r>
      <w:r w:rsidR="0042246A">
        <w:rPr>
          <w:color w:val="262626" w:themeColor="text1" w:themeTint="D9"/>
          <w:sz w:val="21"/>
          <w:szCs w:val="21"/>
        </w:rPr>
        <w:t xml:space="preserve">, </w:t>
      </w:r>
      <w:r w:rsidR="00200252">
        <w:rPr>
          <w:color w:val="262626" w:themeColor="text1" w:themeTint="D9"/>
          <w:sz w:val="21"/>
          <w:szCs w:val="21"/>
        </w:rPr>
        <w:t>and</w:t>
      </w:r>
      <w:r w:rsidR="0042246A">
        <w:rPr>
          <w:color w:val="262626" w:themeColor="text1" w:themeTint="D9"/>
          <w:sz w:val="21"/>
          <w:szCs w:val="21"/>
        </w:rPr>
        <w:t xml:space="preserve"> excellent benefits</w:t>
      </w:r>
      <w:r w:rsidR="00CE332C" w:rsidRPr="00AA5CFD">
        <w:rPr>
          <w:color w:val="262626" w:themeColor="text1" w:themeTint="D9"/>
          <w:sz w:val="21"/>
          <w:szCs w:val="21"/>
        </w:rPr>
        <w:t xml:space="preserve">, </w:t>
      </w:r>
      <w:r w:rsidR="0042246A" w:rsidRPr="00A80413">
        <w:rPr>
          <w:color w:val="262626" w:themeColor="text1" w:themeTint="D9"/>
          <w:sz w:val="21"/>
          <w:szCs w:val="21"/>
        </w:rPr>
        <w:t>(i.e. PERS retirement; matching deferred compensation; health insurance; paid holidays; vacation and sick leave; life, AD&amp;D, short-term disability, and medical flight insurance</w:t>
      </w:r>
      <w:r w:rsidR="00A80413" w:rsidRPr="00A80413">
        <w:rPr>
          <w:color w:val="262626" w:themeColor="text1" w:themeTint="D9"/>
          <w:sz w:val="21"/>
          <w:szCs w:val="21"/>
        </w:rPr>
        <w:t>)</w:t>
      </w:r>
    </w:p>
    <w:bookmarkEnd w:id="0"/>
    <w:p w14:paraId="2AB9A00E" w14:textId="77777777" w:rsidR="00933C5C" w:rsidRPr="00AA5CFD" w:rsidRDefault="00933C5C" w:rsidP="00933C5C">
      <w:pPr>
        <w:pStyle w:val="BodyText"/>
        <w:ind w:right="4369" w:hanging="720"/>
        <w:rPr>
          <w:color w:val="262626" w:themeColor="text1" w:themeTint="D9"/>
          <w:sz w:val="21"/>
          <w:szCs w:val="21"/>
        </w:rPr>
      </w:pPr>
    </w:p>
    <w:p w14:paraId="333F8DE0" w14:textId="305E5B0A" w:rsidR="003B2D16" w:rsidRDefault="00933C5C" w:rsidP="003B2D16">
      <w:pPr>
        <w:pStyle w:val="BodyText"/>
        <w:ind w:hanging="720"/>
        <w:rPr>
          <w:color w:val="262626" w:themeColor="text1" w:themeTint="D9"/>
          <w:sz w:val="21"/>
          <w:szCs w:val="21"/>
        </w:rPr>
      </w:pPr>
      <w:r w:rsidRPr="0035671E">
        <w:rPr>
          <w:b/>
          <w:color w:val="262626" w:themeColor="text1" w:themeTint="D9"/>
          <w:sz w:val="21"/>
          <w:szCs w:val="21"/>
        </w:rPr>
        <w:t>Salary</w:t>
      </w:r>
      <w:r w:rsidRPr="00AA5CFD">
        <w:rPr>
          <w:color w:val="262626" w:themeColor="text1" w:themeTint="D9"/>
          <w:sz w:val="21"/>
          <w:szCs w:val="21"/>
        </w:rPr>
        <w:t xml:space="preserve">: </w:t>
      </w:r>
      <w:bookmarkStart w:id="2" w:name="_Hlk81566355"/>
      <w:r w:rsidR="003B2D16">
        <w:rPr>
          <w:color w:val="262626" w:themeColor="text1" w:themeTint="D9"/>
          <w:sz w:val="21"/>
          <w:szCs w:val="21"/>
        </w:rPr>
        <w:t>$3,500/mo. for 24 hrs./wk. in 2021 (based on $70,000 full-time annual salary</w:t>
      </w:r>
      <w:bookmarkEnd w:id="2"/>
    </w:p>
    <w:p w14:paraId="38145FC0" w14:textId="77777777" w:rsidR="003B2D16" w:rsidRDefault="003B2D16" w:rsidP="003B2D16">
      <w:pPr>
        <w:pStyle w:val="BodyText"/>
        <w:ind w:right="4369" w:hanging="720"/>
        <w:rPr>
          <w:color w:val="262626" w:themeColor="text1" w:themeTint="D9"/>
          <w:sz w:val="21"/>
          <w:szCs w:val="21"/>
        </w:rPr>
      </w:pPr>
    </w:p>
    <w:p w14:paraId="298F23AE" w14:textId="28329895" w:rsidR="00813D77" w:rsidRPr="0035671E" w:rsidRDefault="00BF588C" w:rsidP="003B2D16">
      <w:pPr>
        <w:pStyle w:val="BodyText"/>
        <w:ind w:right="4369" w:hanging="720"/>
        <w:rPr>
          <w:b/>
          <w:color w:val="262626" w:themeColor="text1" w:themeTint="D9"/>
          <w:sz w:val="21"/>
          <w:szCs w:val="21"/>
        </w:rPr>
      </w:pPr>
      <w:r w:rsidRPr="0035671E">
        <w:rPr>
          <w:b/>
          <w:color w:val="262626" w:themeColor="text1" w:themeTint="D9"/>
          <w:sz w:val="21"/>
          <w:szCs w:val="21"/>
        </w:rPr>
        <w:t>Job Description:</w:t>
      </w:r>
    </w:p>
    <w:p w14:paraId="2A260CCD" w14:textId="6EEC7BC1" w:rsidR="00C0183B" w:rsidRPr="00AA5CFD" w:rsidRDefault="0074711F" w:rsidP="00421284">
      <w:pPr>
        <w:pStyle w:val="BodyText"/>
        <w:ind w:left="720" w:right="117" w:firstLine="0"/>
        <w:rPr>
          <w:color w:val="262626" w:themeColor="text1" w:themeTint="D9"/>
          <w:sz w:val="21"/>
          <w:szCs w:val="21"/>
        </w:rPr>
      </w:pPr>
      <w:bookmarkStart w:id="3" w:name="_Hlk26969572"/>
      <w:r w:rsidRPr="00AA5CFD">
        <w:rPr>
          <w:color w:val="262626" w:themeColor="text1" w:themeTint="D9"/>
          <w:sz w:val="21"/>
          <w:szCs w:val="21"/>
        </w:rPr>
        <w:t xml:space="preserve">The San Juan Island Library District (“District”) </w:t>
      </w:r>
      <w:r w:rsidR="008C032F" w:rsidRPr="00AA5CFD">
        <w:rPr>
          <w:color w:val="262626" w:themeColor="text1" w:themeTint="D9"/>
          <w:sz w:val="21"/>
          <w:szCs w:val="21"/>
        </w:rPr>
        <w:t>seek</w:t>
      </w:r>
      <w:r w:rsidR="00995F10" w:rsidRPr="00AA5CFD">
        <w:rPr>
          <w:color w:val="262626" w:themeColor="text1" w:themeTint="D9"/>
          <w:sz w:val="21"/>
          <w:szCs w:val="21"/>
        </w:rPr>
        <w:t xml:space="preserve">s </w:t>
      </w:r>
      <w:r w:rsidR="008C032F" w:rsidRPr="00AA5CFD">
        <w:rPr>
          <w:color w:val="262626" w:themeColor="text1" w:themeTint="D9"/>
          <w:sz w:val="21"/>
          <w:szCs w:val="21"/>
        </w:rPr>
        <w:t xml:space="preserve">to hire </w:t>
      </w:r>
      <w:r w:rsidR="0003426D" w:rsidRPr="00AA5CFD">
        <w:rPr>
          <w:color w:val="262626" w:themeColor="text1" w:themeTint="D9"/>
          <w:sz w:val="21"/>
          <w:szCs w:val="21"/>
        </w:rPr>
        <w:t xml:space="preserve">an experienced </w:t>
      </w:r>
      <w:r w:rsidRPr="00AA5CFD">
        <w:rPr>
          <w:color w:val="262626" w:themeColor="text1" w:themeTint="D9"/>
          <w:sz w:val="21"/>
          <w:szCs w:val="21"/>
        </w:rPr>
        <w:t xml:space="preserve">Development Director to oversee and direct fundraising activities for </w:t>
      </w:r>
      <w:r w:rsidR="008C032F" w:rsidRPr="00AA5CFD">
        <w:rPr>
          <w:color w:val="262626" w:themeColor="text1" w:themeTint="D9"/>
          <w:sz w:val="21"/>
          <w:szCs w:val="21"/>
        </w:rPr>
        <w:t xml:space="preserve">the District’s </w:t>
      </w:r>
      <w:r w:rsidRPr="00AA5CFD">
        <w:rPr>
          <w:color w:val="262626" w:themeColor="text1" w:themeTint="D9"/>
          <w:sz w:val="21"/>
          <w:szCs w:val="21"/>
        </w:rPr>
        <w:t>new</w:t>
      </w:r>
      <w:r w:rsidR="00AC50FC" w:rsidRPr="00AA5CFD">
        <w:rPr>
          <w:color w:val="262626" w:themeColor="text1" w:themeTint="D9"/>
          <w:sz w:val="21"/>
          <w:szCs w:val="21"/>
        </w:rPr>
        <w:t xml:space="preserve"> public</w:t>
      </w:r>
      <w:r w:rsidRPr="00AA5CFD">
        <w:rPr>
          <w:color w:val="262626" w:themeColor="text1" w:themeTint="D9"/>
          <w:sz w:val="21"/>
          <w:szCs w:val="21"/>
        </w:rPr>
        <w:t xml:space="preserve"> library</w:t>
      </w:r>
      <w:r w:rsidR="00920127" w:rsidRPr="00AA5CFD">
        <w:rPr>
          <w:color w:val="262626" w:themeColor="text1" w:themeTint="D9"/>
          <w:sz w:val="21"/>
          <w:szCs w:val="21"/>
        </w:rPr>
        <w:t xml:space="preserve"> </w:t>
      </w:r>
      <w:r w:rsidR="003A7D16" w:rsidRPr="00AA5CFD">
        <w:rPr>
          <w:color w:val="262626" w:themeColor="text1" w:themeTint="D9"/>
          <w:sz w:val="21"/>
          <w:szCs w:val="21"/>
        </w:rPr>
        <w:t xml:space="preserve">building </w:t>
      </w:r>
      <w:r w:rsidR="00920127" w:rsidRPr="00AA5CFD">
        <w:rPr>
          <w:color w:val="262626" w:themeColor="text1" w:themeTint="D9"/>
          <w:sz w:val="21"/>
          <w:szCs w:val="21"/>
        </w:rPr>
        <w:t>project</w:t>
      </w:r>
      <w:r w:rsidRPr="00AA5CFD">
        <w:rPr>
          <w:color w:val="262626" w:themeColor="text1" w:themeTint="D9"/>
          <w:sz w:val="21"/>
          <w:szCs w:val="21"/>
        </w:rPr>
        <w:t xml:space="preserve"> in Friday Harbor, WA. </w:t>
      </w:r>
      <w:bookmarkEnd w:id="3"/>
    </w:p>
    <w:p w14:paraId="145FC438" w14:textId="77777777" w:rsidR="00C0183B" w:rsidRPr="00AA5CFD" w:rsidRDefault="00C0183B" w:rsidP="00421284">
      <w:pPr>
        <w:pStyle w:val="BodyText"/>
        <w:ind w:left="720" w:right="117" w:firstLine="0"/>
        <w:rPr>
          <w:color w:val="262626" w:themeColor="text1" w:themeTint="D9"/>
          <w:sz w:val="21"/>
          <w:szCs w:val="21"/>
        </w:rPr>
      </w:pPr>
    </w:p>
    <w:p w14:paraId="34447E71" w14:textId="566A0B2D" w:rsidR="007E721D" w:rsidRPr="00AA5CFD" w:rsidRDefault="008C032F" w:rsidP="00421284">
      <w:pPr>
        <w:pStyle w:val="BodyText"/>
        <w:ind w:left="720" w:right="117" w:firstLine="0"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It is </w:t>
      </w:r>
      <w:r w:rsidR="007C08AA" w:rsidRPr="00AA5CFD">
        <w:rPr>
          <w:color w:val="262626" w:themeColor="text1" w:themeTint="D9"/>
          <w:sz w:val="21"/>
          <w:szCs w:val="21"/>
        </w:rPr>
        <w:t xml:space="preserve">expected that </w:t>
      </w:r>
      <w:r w:rsidR="00995F10" w:rsidRPr="00AA5CFD">
        <w:rPr>
          <w:color w:val="262626" w:themeColor="text1" w:themeTint="D9"/>
          <w:sz w:val="21"/>
          <w:szCs w:val="21"/>
        </w:rPr>
        <w:t>initia</w:t>
      </w:r>
      <w:r w:rsidR="00AC50FC" w:rsidRPr="00AA5CFD">
        <w:rPr>
          <w:color w:val="262626" w:themeColor="text1" w:themeTint="D9"/>
          <w:sz w:val="21"/>
          <w:szCs w:val="21"/>
        </w:rPr>
        <w:t>l</w:t>
      </w:r>
      <w:r w:rsidR="00995F10" w:rsidRPr="00AA5CFD">
        <w:rPr>
          <w:color w:val="262626" w:themeColor="text1" w:themeTint="D9"/>
          <w:sz w:val="21"/>
          <w:szCs w:val="21"/>
        </w:rPr>
        <w:t xml:space="preserve"> </w:t>
      </w:r>
      <w:r w:rsidR="007E721D" w:rsidRPr="00AA5CFD">
        <w:rPr>
          <w:color w:val="262626" w:themeColor="text1" w:themeTint="D9"/>
          <w:sz w:val="21"/>
          <w:szCs w:val="21"/>
        </w:rPr>
        <w:t xml:space="preserve">employment </w:t>
      </w:r>
      <w:r w:rsidR="003B2D16">
        <w:rPr>
          <w:color w:val="262626" w:themeColor="text1" w:themeTint="D9"/>
          <w:sz w:val="21"/>
          <w:szCs w:val="21"/>
        </w:rPr>
        <w:t xml:space="preserve">in 2021 </w:t>
      </w:r>
      <w:r w:rsidR="00EB45B5">
        <w:rPr>
          <w:color w:val="262626" w:themeColor="text1" w:themeTint="D9"/>
          <w:sz w:val="21"/>
          <w:szCs w:val="21"/>
        </w:rPr>
        <w:t>will</w:t>
      </w:r>
      <w:r w:rsidR="00F14264" w:rsidRPr="00AA5CFD">
        <w:rPr>
          <w:color w:val="262626" w:themeColor="text1" w:themeTint="D9"/>
          <w:sz w:val="21"/>
          <w:szCs w:val="21"/>
        </w:rPr>
        <w:t xml:space="preserve"> be </w:t>
      </w:r>
      <w:r w:rsidR="00995F10" w:rsidRPr="00AA5CFD">
        <w:rPr>
          <w:color w:val="262626" w:themeColor="text1" w:themeTint="D9"/>
          <w:sz w:val="21"/>
          <w:szCs w:val="21"/>
        </w:rPr>
        <w:t xml:space="preserve">part-time </w:t>
      </w:r>
      <w:r w:rsidR="00EB45B5">
        <w:rPr>
          <w:color w:val="262626" w:themeColor="text1" w:themeTint="D9"/>
          <w:sz w:val="21"/>
          <w:szCs w:val="21"/>
        </w:rPr>
        <w:t>(24 hours per week)</w:t>
      </w:r>
      <w:r w:rsidR="003B2D16">
        <w:rPr>
          <w:color w:val="262626" w:themeColor="text1" w:themeTint="D9"/>
          <w:sz w:val="21"/>
          <w:szCs w:val="21"/>
        </w:rPr>
        <w:t>, with increased hours in 2022</w:t>
      </w:r>
      <w:r w:rsidR="00555D30" w:rsidRPr="00AA5CFD">
        <w:rPr>
          <w:color w:val="262626" w:themeColor="text1" w:themeTint="D9"/>
          <w:sz w:val="21"/>
          <w:szCs w:val="21"/>
        </w:rPr>
        <w:t xml:space="preserve">.  </w:t>
      </w:r>
      <w:r w:rsidR="007C08AA" w:rsidRPr="00AA5CFD">
        <w:rPr>
          <w:color w:val="262626" w:themeColor="text1" w:themeTint="D9"/>
          <w:sz w:val="21"/>
          <w:szCs w:val="21"/>
        </w:rPr>
        <w:t>In the event a bond levy is approved by voters in November 202</w:t>
      </w:r>
      <w:r w:rsidR="00AC50FC" w:rsidRPr="00AA5CFD">
        <w:rPr>
          <w:color w:val="262626" w:themeColor="text1" w:themeTint="D9"/>
          <w:sz w:val="21"/>
          <w:szCs w:val="21"/>
        </w:rPr>
        <w:t>2</w:t>
      </w:r>
      <w:r w:rsidR="00555D30" w:rsidRPr="00AA5CFD">
        <w:rPr>
          <w:color w:val="262626" w:themeColor="text1" w:themeTint="D9"/>
          <w:sz w:val="21"/>
          <w:szCs w:val="21"/>
        </w:rPr>
        <w:t xml:space="preserve"> (the monies from which are meant to cover the majority of the new building’s construction costs)</w:t>
      </w:r>
      <w:r w:rsidR="007C08AA" w:rsidRPr="00AA5CFD">
        <w:rPr>
          <w:color w:val="262626" w:themeColor="text1" w:themeTint="D9"/>
          <w:sz w:val="21"/>
          <w:szCs w:val="21"/>
        </w:rPr>
        <w:t xml:space="preserve">, the District anticipates the position </w:t>
      </w:r>
      <w:r w:rsidR="00EB45B5">
        <w:rPr>
          <w:color w:val="262626" w:themeColor="text1" w:themeTint="D9"/>
          <w:sz w:val="21"/>
          <w:szCs w:val="21"/>
        </w:rPr>
        <w:t>will likely be</w:t>
      </w:r>
      <w:r w:rsidR="00742A1F" w:rsidRPr="00AA5CFD">
        <w:rPr>
          <w:color w:val="262626" w:themeColor="text1" w:themeTint="D9"/>
          <w:sz w:val="21"/>
          <w:szCs w:val="21"/>
        </w:rPr>
        <w:t xml:space="preserve"> </w:t>
      </w:r>
      <w:r w:rsidR="00EB45B5">
        <w:rPr>
          <w:color w:val="262626" w:themeColor="text1" w:themeTint="D9"/>
          <w:sz w:val="21"/>
          <w:szCs w:val="21"/>
        </w:rPr>
        <w:t>full-time</w:t>
      </w:r>
      <w:r w:rsidR="00742A1F" w:rsidRPr="00AA5CFD">
        <w:rPr>
          <w:color w:val="262626" w:themeColor="text1" w:themeTint="D9"/>
          <w:sz w:val="21"/>
          <w:szCs w:val="21"/>
        </w:rPr>
        <w:t xml:space="preserve"> </w:t>
      </w:r>
      <w:r w:rsidR="00995F10" w:rsidRPr="00AA5CFD">
        <w:rPr>
          <w:color w:val="262626" w:themeColor="text1" w:themeTint="D9"/>
          <w:sz w:val="21"/>
          <w:szCs w:val="21"/>
        </w:rPr>
        <w:t xml:space="preserve">and </w:t>
      </w:r>
      <w:r w:rsidR="007C08AA" w:rsidRPr="00AA5CFD">
        <w:rPr>
          <w:color w:val="262626" w:themeColor="text1" w:themeTint="D9"/>
          <w:sz w:val="21"/>
          <w:szCs w:val="21"/>
        </w:rPr>
        <w:t xml:space="preserve">continue for </w:t>
      </w:r>
      <w:r w:rsidR="00F86B1A" w:rsidRPr="00AA5CFD">
        <w:rPr>
          <w:color w:val="262626" w:themeColor="text1" w:themeTint="D9"/>
          <w:sz w:val="21"/>
          <w:szCs w:val="21"/>
        </w:rPr>
        <w:t xml:space="preserve">up to </w:t>
      </w:r>
      <w:r w:rsidR="00AC50FC" w:rsidRPr="00AA5CFD">
        <w:rPr>
          <w:color w:val="262626" w:themeColor="text1" w:themeTint="D9"/>
          <w:sz w:val="21"/>
          <w:szCs w:val="21"/>
        </w:rPr>
        <w:t>three (3) to five (5) years,</w:t>
      </w:r>
      <w:r w:rsidR="00995F10" w:rsidRPr="00AA5CFD">
        <w:rPr>
          <w:color w:val="262626" w:themeColor="text1" w:themeTint="D9"/>
          <w:sz w:val="21"/>
          <w:szCs w:val="21"/>
        </w:rPr>
        <w:t xml:space="preserve"> with employment ending at the time </w:t>
      </w:r>
      <w:r w:rsidR="00F86B1A" w:rsidRPr="00AA5CFD">
        <w:rPr>
          <w:color w:val="262626" w:themeColor="text1" w:themeTint="D9"/>
          <w:sz w:val="21"/>
          <w:szCs w:val="21"/>
        </w:rPr>
        <w:t>fundraising goals necessary to complete a new library building</w:t>
      </w:r>
      <w:r w:rsidR="00995F10" w:rsidRPr="00AA5CFD">
        <w:rPr>
          <w:color w:val="262626" w:themeColor="text1" w:themeTint="D9"/>
          <w:sz w:val="21"/>
          <w:szCs w:val="21"/>
        </w:rPr>
        <w:t xml:space="preserve"> have been satisfied </w:t>
      </w:r>
      <w:r w:rsidR="005150D1" w:rsidRPr="00AA5CFD">
        <w:rPr>
          <w:color w:val="262626" w:themeColor="text1" w:themeTint="D9"/>
          <w:sz w:val="21"/>
          <w:szCs w:val="21"/>
        </w:rPr>
        <w:t>as determined by the</w:t>
      </w:r>
      <w:r w:rsidR="00691A25" w:rsidRPr="00AA5CFD">
        <w:rPr>
          <w:color w:val="262626" w:themeColor="text1" w:themeTint="D9"/>
          <w:sz w:val="21"/>
          <w:szCs w:val="21"/>
        </w:rPr>
        <w:t xml:space="preserve"> District’s</w:t>
      </w:r>
      <w:r w:rsidR="005150D1" w:rsidRPr="00AA5CFD">
        <w:rPr>
          <w:color w:val="262626" w:themeColor="text1" w:themeTint="D9"/>
          <w:sz w:val="21"/>
          <w:szCs w:val="21"/>
        </w:rPr>
        <w:t xml:space="preserve"> Board of Trustees</w:t>
      </w:r>
      <w:r w:rsidR="007E721D" w:rsidRPr="00AA5CFD">
        <w:rPr>
          <w:color w:val="262626" w:themeColor="text1" w:themeTint="D9"/>
          <w:sz w:val="21"/>
          <w:szCs w:val="21"/>
        </w:rPr>
        <w:t xml:space="preserve">.  </w:t>
      </w:r>
    </w:p>
    <w:p w14:paraId="7C4160B9" w14:textId="77777777" w:rsidR="007E721D" w:rsidRPr="00AA5CFD" w:rsidRDefault="007E721D" w:rsidP="00421284">
      <w:pPr>
        <w:pStyle w:val="BodyText"/>
        <w:ind w:left="720" w:right="117" w:firstLine="0"/>
        <w:rPr>
          <w:color w:val="262626" w:themeColor="text1" w:themeTint="D9"/>
          <w:sz w:val="21"/>
          <w:szCs w:val="21"/>
        </w:rPr>
      </w:pPr>
    </w:p>
    <w:p w14:paraId="735892F7" w14:textId="1A5A7563" w:rsidR="00813D77" w:rsidRPr="00AA5CFD" w:rsidRDefault="00BF588C" w:rsidP="00421284">
      <w:pPr>
        <w:pStyle w:val="BodyText"/>
        <w:ind w:left="720" w:right="117" w:firstLine="0"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Duties </w:t>
      </w:r>
      <w:r w:rsidR="00F86B1A" w:rsidRPr="00AA5CFD">
        <w:rPr>
          <w:color w:val="262626" w:themeColor="text1" w:themeTint="D9"/>
          <w:sz w:val="21"/>
          <w:szCs w:val="21"/>
        </w:rPr>
        <w:t xml:space="preserve">will </w:t>
      </w:r>
      <w:r w:rsidRPr="00AA5CFD">
        <w:rPr>
          <w:color w:val="262626" w:themeColor="text1" w:themeTint="D9"/>
          <w:sz w:val="21"/>
          <w:szCs w:val="21"/>
        </w:rPr>
        <w:t>include developing, overseeing</w:t>
      </w:r>
      <w:r w:rsidR="00D63584" w:rsidRPr="00AA5CFD">
        <w:rPr>
          <w:color w:val="262626" w:themeColor="text1" w:themeTint="D9"/>
          <w:sz w:val="21"/>
          <w:szCs w:val="21"/>
        </w:rPr>
        <w:t>,</w:t>
      </w:r>
      <w:r w:rsidRPr="00AA5CFD">
        <w:rPr>
          <w:color w:val="262626" w:themeColor="text1" w:themeTint="D9"/>
          <w:sz w:val="21"/>
          <w:szCs w:val="21"/>
        </w:rPr>
        <w:t xml:space="preserve"> and managing fundraising efforts, building strong and successful relationships, maintaining communications with donors and patrons</w:t>
      </w:r>
      <w:r w:rsidR="0022739C" w:rsidRPr="00AA5CFD">
        <w:rPr>
          <w:color w:val="262626" w:themeColor="text1" w:themeTint="D9"/>
          <w:sz w:val="21"/>
          <w:szCs w:val="21"/>
        </w:rPr>
        <w:t>,</w:t>
      </w:r>
      <w:r w:rsidRPr="00AA5CFD">
        <w:rPr>
          <w:color w:val="262626" w:themeColor="text1" w:themeTint="D9"/>
          <w:sz w:val="21"/>
          <w:szCs w:val="21"/>
        </w:rPr>
        <w:t xml:space="preserve"> and collaborating with staff</w:t>
      </w:r>
      <w:r w:rsidR="0003426D" w:rsidRPr="00AA5CFD">
        <w:rPr>
          <w:color w:val="262626" w:themeColor="text1" w:themeTint="D9"/>
          <w:sz w:val="21"/>
          <w:szCs w:val="21"/>
        </w:rPr>
        <w:t xml:space="preserve"> and volunteers</w:t>
      </w:r>
      <w:r w:rsidRPr="00AA5CFD">
        <w:rPr>
          <w:color w:val="262626" w:themeColor="text1" w:themeTint="D9"/>
          <w:sz w:val="21"/>
          <w:szCs w:val="21"/>
        </w:rPr>
        <w:t xml:space="preserve"> to effectively execute fundraising events.</w:t>
      </w:r>
    </w:p>
    <w:p w14:paraId="280AF5E2" w14:textId="77777777" w:rsidR="00813D77" w:rsidRPr="00AA5CFD" w:rsidRDefault="00813D77" w:rsidP="00421284">
      <w:pPr>
        <w:pStyle w:val="BodyText"/>
        <w:spacing w:before="10"/>
        <w:ind w:left="620" w:firstLine="0"/>
        <w:rPr>
          <w:color w:val="262626" w:themeColor="text1" w:themeTint="D9"/>
          <w:sz w:val="21"/>
          <w:szCs w:val="21"/>
        </w:rPr>
      </w:pPr>
    </w:p>
    <w:p w14:paraId="4957A0BA" w14:textId="7F01152F" w:rsidR="00F86B1A" w:rsidRPr="00AA5CFD" w:rsidRDefault="00BF588C" w:rsidP="00421284">
      <w:pPr>
        <w:pStyle w:val="BodyText"/>
        <w:ind w:left="720" w:right="196" w:firstLine="0"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The </w:t>
      </w:r>
      <w:r w:rsidR="00F86B1A" w:rsidRPr="00AA5CFD">
        <w:rPr>
          <w:color w:val="262626" w:themeColor="text1" w:themeTint="D9"/>
          <w:sz w:val="21"/>
          <w:szCs w:val="21"/>
        </w:rPr>
        <w:t xml:space="preserve">position </w:t>
      </w:r>
      <w:r w:rsidR="00C0183B" w:rsidRPr="00AA5CFD">
        <w:rPr>
          <w:color w:val="262626" w:themeColor="text1" w:themeTint="D9"/>
          <w:sz w:val="21"/>
          <w:szCs w:val="21"/>
        </w:rPr>
        <w:t>will</w:t>
      </w:r>
      <w:r w:rsidR="00FB20B8" w:rsidRPr="00AA5CFD">
        <w:rPr>
          <w:color w:val="262626" w:themeColor="text1" w:themeTint="D9"/>
          <w:sz w:val="21"/>
          <w:szCs w:val="21"/>
        </w:rPr>
        <w:t xml:space="preserve"> be responsible for</w:t>
      </w:r>
      <w:r w:rsidR="00F86B1A" w:rsidRPr="00AA5CFD">
        <w:rPr>
          <w:color w:val="262626" w:themeColor="text1" w:themeTint="D9"/>
          <w:sz w:val="21"/>
          <w:szCs w:val="21"/>
        </w:rPr>
        <w:t>:</w:t>
      </w:r>
    </w:p>
    <w:p w14:paraId="084FDBAF" w14:textId="7B33580C" w:rsidR="00F86B1A" w:rsidRPr="00AA5CFD" w:rsidRDefault="002E7C79" w:rsidP="00F86B1A">
      <w:pPr>
        <w:pStyle w:val="BodyText"/>
        <w:numPr>
          <w:ilvl w:val="0"/>
          <w:numId w:val="22"/>
        </w:numPr>
        <w:ind w:right="196"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O</w:t>
      </w:r>
      <w:r w:rsidR="00F86B1A" w:rsidRPr="00AA5CFD">
        <w:rPr>
          <w:color w:val="262626" w:themeColor="text1" w:themeTint="D9"/>
          <w:sz w:val="21"/>
          <w:szCs w:val="21"/>
        </w:rPr>
        <w:t xml:space="preserve">verseeing and directing </w:t>
      </w:r>
      <w:r w:rsidR="003E73CF" w:rsidRPr="00AA5CFD">
        <w:rPr>
          <w:color w:val="262626" w:themeColor="text1" w:themeTint="D9"/>
          <w:sz w:val="21"/>
          <w:szCs w:val="21"/>
        </w:rPr>
        <w:t>a capital campaign</w:t>
      </w:r>
      <w:r w:rsidR="00BF588C" w:rsidRPr="00AA5CFD">
        <w:rPr>
          <w:color w:val="262626" w:themeColor="text1" w:themeTint="D9"/>
          <w:sz w:val="21"/>
          <w:szCs w:val="21"/>
        </w:rPr>
        <w:t xml:space="preserve"> allow</w:t>
      </w:r>
      <w:r w:rsidR="00F86B1A" w:rsidRPr="00AA5CFD">
        <w:rPr>
          <w:color w:val="262626" w:themeColor="text1" w:themeTint="D9"/>
          <w:sz w:val="21"/>
          <w:szCs w:val="21"/>
        </w:rPr>
        <w:t>ing the District</w:t>
      </w:r>
      <w:r w:rsidR="00BF588C" w:rsidRPr="00AA5CFD">
        <w:rPr>
          <w:color w:val="262626" w:themeColor="text1" w:themeTint="D9"/>
          <w:sz w:val="21"/>
          <w:szCs w:val="21"/>
        </w:rPr>
        <w:t xml:space="preserve"> to </w:t>
      </w:r>
      <w:r w:rsidR="00920127" w:rsidRPr="00AA5CFD">
        <w:rPr>
          <w:color w:val="262626" w:themeColor="text1" w:themeTint="D9"/>
          <w:sz w:val="21"/>
          <w:szCs w:val="21"/>
        </w:rPr>
        <w:t>build a new library</w:t>
      </w:r>
      <w:r w:rsidR="00D63584" w:rsidRPr="00AA5CFD">
        <w:rPr>
          <w:color w:val="262626" w:themeColor="text1" w:themeTint="D9"/>
          <w:sz w:val="21"/>
          <w:szCs w:val="21"/>
        </w:rPr>
        <w:t>,</w:t>
      </w:r>
      <w:r w:rsidR="00920127" w:rsidRPr="00AA5CFD">
        <w:rPr>
          <w:color w:val="262626" w:themeColor="text1" w:themeTint="D9"/>
          <w:sz w:val="21"/>
          <w:szCs w:val="21"/>
        </w:rPr>
        <w:t xml:space="preserve"> </w:t>
      </w:r>
      <w:r w:rsidR="00F86B1A" w:rsidRPr="00AA5CFD">
        <w:rPr>
          <w:color w:val="262626" w:themeColor="text1" w:themeTint="D9"/>
          <w:sz w:val="21"/>
          <w:szCs w:val="21"/>
        </w:rPr>
        <w:t>th</w:t>
      </w:r>
      <w:r w:rsidR="00FB20B8" w:rsidRPr="00AA5CFD">
        <w:rPr>
          <w:color w:val="262626" w:themeColor="text1" w:themeTint="D9"/>
          <w:sz w:val="21"/>
          <w:szCs w:val="21"/>
        </w:rPr>
        <w:t>ereby</w:t>
      </w:r>
      <w:r w:rsidR="00995F10" w:rsidRPr="00AA5CFD">
        <w:rPr>
          <w:color w:val="262626" w:themeColor="text1" w:themeTint="D9"/>
          <w:sz w:val="21"/>
          <w:szCs w:val="21"/>
        </w:rPr>
        <w:t xml:space="preserve"> </w:t>
      </w:r>
      <w:r w:rsidR="00F86B1A" w:rsidRPr="00AA5CFD">
        <w:rPr>
          <w:color w:val="262626" w:themeColor="text1" w:themeTint="D9"/>
          <w:sz w:val="21"/>
          <w:szCs w:val="21"/>
        </w:rPr>
        <w:t xml:space="preserve">promoting and enhancing its impact on the San Juan Island </w:t>
      </w:r>
      <w:r w:rsidR="00BF588C" w:rsidRPr="00AA5CFD">
        <w:rPr>
          <w:color w:val="262626" w:themeColor="text1" w:themeTint="D9"/>
          <w:sz w:val="21"/>
          <w:szCs w:val="21"/>
        </w:rPr>
        <w:t>community</w:t>
      </w:r>
      <w:r w:rsidR="00F86B1A" w:rsidRPr="00AA5CFD">
        <w:rPr>
          <w:color w:val="262626" w:themeColor="text1" w:themeTint="D9"/>
          <w:sz w:val="21"/>
          <w:szCs w:val="21"/>
        </w:rPr>
        <w:t>;</w:t>
      </w:r>
    </w:p>
    <w:p w14:paraId="50250F7F" w14:textId="30496C75" w:rsidR="00D6726B" w:rsidRPr="00AA5CFD" w:rsidRDefault="002E7C79" w:rsidP="00F86B1A">
      <w:pPr>
        <w:pStyle w:val="BodyText"/>
        <w:numPr>
          <w:ilvl w:val="0"/>
          <w:numId w:val="22"/>
        </w:numPr>
        <w:ind w:right="196"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W</w:t>
      </w:r>
      <w:r w:rsidR="0022739C" w:rsidRPr="00AA5CFD">
        <w:rPr>
          <w:color w:val="262626" w:themeColor="text1" w:themeTint="D9"/>
          <w:sz w:val="21"/>
          <w:szCs w:val="21"/>
        </w:rPr>
        <w:t>ork</w:t>
      </w:r>
      <w:r w:rsidR="00FB20B8" w:rsidRPr="00AA5CFD">
        <w:rPr>
          <w:color w:val="262626" w:themeColor="text1" w:themeTint="D9"/>
          <w:sz w:val="21"/>
          <w:szCs w:val="21"/>
        </w:rPr>
        <w:t>ing</w:t>
      </w:r>
      <w:r w:rsidR="0022739C" w:rsidRPr="00AA5CFD">
        <w:rPr>
          <w:color w:val="262626" w:themeColor="text1" w:themeTint="D9"/>
          <w:sz w:val="21"/>
          <w:szCs w:val="21"/>
        </w:rPr>
        <w:t xml:space="preserve"> with the </w:t>
      </w:r>
      <w:r w:rsidR="00D6726B" w:rsidRPr="00AA5CFD">
        <w:rPr>
          <w:color w:val="262626" w:themeColor="text1" w:themeTint="D9"/>
          <w:sz w:val="21"/>
          <w:szCs w:val="21"/>
        </w:rPr>
        <w:t xml:space="preserve">District’s </w:t>
      </w:r>
      <w:r w:rsidR="0022739C" w:rsidRPr="00AA5CFD">
        <w:rPr>
          <w:color w:val="262626" w:themeColor="text1" w:themeTint="D9"/>
          <w:sz w:val="21"/>
          <w:szCs w:val="21"/>
        </w:rPr>
        <w:t>Board</w:t>
      </w:r>
      <w:r w:rsidR="006B6D24" w:rsidRPr="00AA5CFD">
        <w:rPr>
          <w:color w:val="262626" w:themeColor="text1" w:themeTint="D9"/>
          <w:sz w:val="21"/>
          <w:szCs w:val="21"/>
        </w:rPr>
        <w:t xml:space="preserve"> of Trustees</w:t>
      </w:r>
      <w:r w:rsidR="0022739C" w:rsidRPr="00AA5CFD">
        <w:rPr>
          <w:color w:val="262626" w:themeColor="text1" w:themeTint="D9"/>
          <w:sz w:val="21"/>
          <w:szCs w:val="21"/>
        </w:rPr>
        <w:t xml:space="preserve"> </w:t>
      </w:r>
      <w:r w:rsidR="0003426D" w:rsidRPr="00AA5CFD">
        <w:rPr>
          <w:color w:val="262626" w:themeColor="text1" w:themeTint="D9"/>
          <w:sz w:val="21"/>
          <w:szCs w:val="21"/>
        </w:rPr>
        <w:t xml:space="preserve">and Library Director </w:t>
      </w:r>
      <w:r w:rsidR="00BF588C" w:rsidRPr="00AA5CFD">
        <w:rPr>
          <w:color w:val="262626" w:themeColor="text1" w:themeTint="D9"/>
          <w:sz w:val="21"/>
          <w:szCs w:val="21"/>
        </w:rPr>
        <w:t xml:space="preserve">to </w:t>
      </w:r>
      <w:r w:rsidR="00D6726B" w:rsidRPr="00AA5CFD">
        <w:rPr>
          <w:color w:val="262626" w:themeColor="text1" w:themeTint="D9"/>
          <w:sz w:val="21"/>
          <w:szCs w:val="21"/>
        </w:rPr>
        <w:t>develop</w:t>
      </w:r>
      <w:r w:rsidR="0022739C" w:rsidRPr="00AA5CFD">
        <w:rPr>
          <w:color w:val="262626" w:themeColor="text1" w:themeTint="D9"/>
          <w:sz w:val="21"/>
          <w:szCs w:val="21"/>
        </w:rPr>
        <w:t xml:space="preserve"> a capital campaign strategy</w:t>
      </w:r>
      <w:r w:rsidR="006B6D24" w:rsidRPr="00AA5CFD">
        <w:rPr>
          <w:color w:val="262626" w:themeColor="text1" w:themeTint="D9"/>
          <w:sz w:val="21"/>
          <w:szCs w:val="21"/>
        </w:rPr>
        <w:t>,</w:t>
      </w:r>
      <w:r w:rsidR="00D6726B" w:rsidRPr="00AA5CFD">
        <w:rPr>
          <w:color w:val="262626" w:themeColor="text1" w:themeTint="D9"/>
          <w:sz w:val="21"/>
          <w:szCs w:val="21"/>
        </w:rPr>
        <w:t xml:space="preserve"> and </w:t>
      </w:r>
      <w:r w:rsidR="00FB20B8" w:rsidRPr="00AA5CFD">
        <w:rPr>
          <w:color w:val="262626" w:themeColor="text1" w:themeTint="D9"/>
          <w:sz w:val="21"/>
          <w:szCs w:val="21"/>
        </w:rPr>
        <w:t xml:space="preserve">developing and </w:t>
      </w:r>
      <w:r w:rsidR="0022739C" w:rsidRPr="00AA5CFD">
        <w:rPr>
          <w:color w:val="262626" w:themeColor="text1" w:themeTint="D9"/>
          <w:sz w:val="21"/>
          <w:szCs w:val="21"/>
        </w:rPr>
        <w:t>manag</w:t>
      </w:r>
      <w:r w:rsidR="00FB20B8" w:rsidRPr="00AA5CFD">
        <w:rPr>
          <w:color w:val="262626" w:themeColor="text1" w:themeTint="D9"/>
          <w:sz w:val="21"/>
          <w:szCs w:val="21"/>
        </w:rPr>
        <w:t>ing</w:t>
      </w:r>
      <w:r w:rsidR="0022739C" w:rsidRPr="00AA5CFD">
        <w:rPr>
          <w:color w:val="262626" w:themeColor="text1" w:themeTint="D9"/>
          <w:sz w:val="21"/>
          <w:szCs w:val="21"/>
        </w:rPr>
        <w:t xml:space="preserve"> the budget</w:t>
      </w:r>
      <w:r w:rsidR="00FB20B8" w:rsidRPr="00AA5CFD">
        <w:rPr>
          <w:color w:val="262626" w:themeColor="text1" w:themeTint="D9"/>
          <w:sz w:val="21"/>
          <w:szCs w:val="21"/>
        </w:rPr>
        <w:t xml:space="preserve"> appropriate to carry </w:t>
      </w:r>
      <w:r w:rsidR="005822A2" w:rsidRPr="00AA5CFD">
        <w:rPr>
          <w:color w:val="262626" w:themeColor="text1" w:themeTint="D9"/>
          <w:sz w:val="21"/>
          <w:szCs w:val="21"/>
        </w:rPr>
        <w:t xml:space="preserve">it </w:t>
      </w:r>
      <w:r w:rsidR="00FB20B8" w:rsidRPr="00AA5CFD">
        <w:rPr>
          <w:color w:val="262626" w:themeColor="text1" w:themeTint="D9"/>
          <w:sz w:val="21"/>
          <w:szCs w:val="21"/>
        </w:rPr>
        <w:t>throug</w:t>
      </w:r>
      <w:r w:rsidR="00D63584" w:rsidRPr="00AA5CFD">
        <w:rPr>
          <w:color w:val="262626" w:themeColor="text1" w:themeTint="D9"/>
          <w:sz w:val="21"/>
          <w:szCs w:val="21"/>
        </w:rPr>
        <w:t>h</w:t>
      </w:r>
      <w:r w:rsidR="00742A1F" w:rsidRPr="00AA5CFD">
        <w:rPr>
          <w:color w:val="262626" w:themeColor="text1" w:themeTint="D9"/>
          <w:sz w:val="21"/>
          <w:szCs w:val="21"/>
        </w:rPr>
        <w:t>;</w:t>
      </w:r>
    </w:p>
    <w:p w14:paraId="4787A529" w14:textId="2CECBF65" w:rsidR="00813D77" w:rsidRPr="00AA5CFD" w:rsidRDefault="002E7C79" w:rsidP="00F86B1A">
      <w:pPr>
        <w:pStyle w:val="BodyText"/>
        <w:numPr>
          <w:ilvl w:val="0"/>
          <w:numId w:val="22"/>
        </w:numPr>
        <w:ind w:right="196"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O</w:t>
      </w:r>
      <w:r w:rsidR="00D6726B" w:rsidRPr="00AA5CFD">
        <w:rPr>
          <w:color w:val="262626" w:themeColor="text1" w:themeTint="D9"/>
          <w:sz w:val="21"/>
          <w:szCs w:val="21"/>
        </w:rPr>
        <w:t>rganiz</w:t>
      </w:r>
      <w:r w:rsidR="00FB20B8" w:rsidRPr="00AA5CFD">
        <w:rPr>
          <w:color w:val="262626" w:themeColor="text1" w:themeTint="D9"/>
          <w:sz w:val="21"/>
          <w:szCs w:val="21"/>
        </w:rPr>
        <w:t>ing</w:t>
      </w:r>
      <w:r w:rsidR="00D6726B" w:rsidRPr="00AA5CFD">
        <w:rPr>
          <w:color w:val="262626" w:themeColor="text1" w:themeTint="D9"/>
          <w:sz w:val="21"/>
          <w:szCs w:val="21"/>
        </w:rPr>
        <w:t xml:space="preserve"> </w:t>
      </w:r>
      <w:r w:rsidR="00CE2DB4" w:rsidRPr="00AA5CFD">
        <w:rPr>
          <w:color w:val="262626" w:themeColor="text1" w:themeTint="D9"/>
          <w:sz w:val="21"/>
          <w:szCs w:val="21"/>
        </w:rPr>
        <w:t>and train</w:t>
      </w:r>
      <w:r w:rsidR="00FB20B8" w:rsidRPr="00AA5CFD">
        <w:rPr>
          <w:color w:val="262626" w:themeColor="text1" w:themeTint="D9"/>
          <w:sz w:val="21"/>
          <w:szCs w:val="21"/>
        </w:rPr>
        <w:t>ing</w:t>
      </w:r>
      <w:r w:rsidR="00CE2DB4" w:rsidRPr="00AA5CFD">
        <w:rPr>
          <w:color w:val="262626" w:themeColor="text1" w:themeTint="D9"/>
          <w:sz w:val="21"/>
          <w:szCs w:val="21"/>
        </w:rPr>
        <w:t xml:space="preserve"> </w:t>
      </w:r>
      <w:r w:rsidR="000242F5" w:rsidRPr="00AA5CFD">
        <w:rPr>
          <w:color w:val="262626" w:themeColor="text1" w:themeTint="D9"/>
          <w:sz w:val="21"/>
          <w:szCs w:val="21"/>
        </w:rPr>
        <w:t>campaign volunteers enabl</w:t>
      </w:r>
      <w:r w:rsidR="00995F10" w:rsidRPr="00AA5CFD">
        <w:rPr>
          <w:color w:val="262626" w:themeColor="text1" w:themeTint="D9"/>
          <w:sz w:val="21"/>
          <w:szCs w:val="21"/>
        </w:rPr>
        <w:t>ing</w:t>
      </w:r>
      <w:r w:rsidR="000242F5" w:rsidRPr="00AA5CFD">
        <w:rPr>
          <w:color w:val="262626" w:themeColor="text1" w:themeTint="D9"/>
          <w:sz w:val="21"/>
          <w:szCs w:val="21"/>
        </w:rPr>
        <w:t xml:space="preserve"> those </w:t>
      </w:r>
      <w:r w:rsidR="0022739C" w:rsidRPr="00AA5CFD">
        <w:rPr>
          <w:color w:val="262626" w:themeColor="text1" w:themeTint="D9"/>
          <w:sz w:val="21"/>
          <w:szCs w:val="21"/>
        </w:rPr>
        <w:t>team members to raise funds</w:t>
      </w:r>
      <w:r w:rsidR="00995F10" w:rsidRPr="00AA5CFD">
        <w:rPr>
          <w:color w:val="262626" w:themeColor="text1" w:themeTint="D9"/>
          <w:sz w:val="21"/>
          <w:szCs w:val="21"/>
        </w:rPr>
        <w:t xml:space="preserve"> </w:t>
      </w:r>
      <w:r w:rsidR="000242F5" w:rsidRPr="00AA5CFD">
        <w:rPr>
          <w:color w:val="262626" w:themeColor="text1" w:themeTint="D9"/>
          <w:sz w:val="21"/>
          <w:szCs w:val="21"/>
        </w:rPr>
        <w:t>toward the campaign goal</w:t>
      </w:r>
      <w:r w:rsidR="00995F10" w:rsidRPr="00AA5CFD">
        <w:rPr>
          <w:color w:val="262626" w:themeColor="text1" w:themeTint="D9"/>
          <w:sz w:val="21"/>
          <w:szCs w:val="21"/>
        </w:rPr>
        <w:t xml:space="preserve">; </w:t>
      </w:r>
      <w:r w:rsidR="00BF588C" w:rsidRPr="00AA5CFD">
        <w:rPr>
          <w:color w:val="262626" w:themeColor="text1" w:themeTint="D9"/>
          <w:sz w:val="21"/>
          <w:szCs w:val="21"/>
        </w:rPr>
        <w:t>plan</w:t>
      </w:r>
      <w:r w:rsidR="00FB20B8" w:rsidRPr="00AA5CFD">
        <w:rPr>
          <w:color w:val="262626" w:themeColor="text1" w:themeTint="D9"/>
          <w:sz w:val="21"/>
          <w:szCs w:val="21"/>
        </w:rPr>
        <w:t>ning</w:t>
      </w:r>
      <w:r w:rsidR="00BF588C" w:rsidRPr="00AA5CFD">
        <w:rPr>
          <w:color w:val="262626" w:themeColor="text1" w:themeTint="D9"/>
          <w:sz w:val="21"/>
          <w:szCs w:val="21"/>
        </w:rPr>
        <w:t xml:space="preserve"> and o</w:t>
      </w:r>
      <w:r w:rsidR="00CE2DB4" w:rsidRPr="00AA5CFD">
        <w:rPr>
          <w:color w:val="262626" w:themeColor="text1" w:themeTint="D9"/>
          <w:sz w:val="21"/>
          <w:szCs w:val="21"/>
        </w:rPr>
        <w:t>rganiz</w:t>
      </w:r>
      <w:r w:rsidR="00FB20B8" w:rsidRPr="00AA5CFD">
        <w:rPr>
          <w:color w:val="262626" w:themeColor="text1" w:themeTint="D9"/>
          <w:sz w:val="21"/>
          <w:szCs w:val="21"/>
        </w:rPr>
        <w:t>ing</w:t>
      </w:r>
      <w:r w:rsidR="00CE2DB4" w:rsidRPr="00AA5CFD">
        <w:rPr>
          <w:color w:val="262626" w:themeColor="text1" w:themeTint="D9"/>
          <w:sz w:val="21"/>
          <w:szCs w:val="21"/>
        </w:rPr>
        <w:t xml:space="preserve"> fundraising activities </w:t>
      </w:r>
      <w:r w:rsidR="00BF588C" w:rsidRPr="00AA5CFD">
        <w:rPr>
          <w:color w:val="262626" w:themeColor="text1" w:themeTint="D9"/>
          <w:sz w:val="21"/>
          <w:szCs w:val="21"/>
        </w:rPr>
        <w:t xml:space="preserve">necessary to meet </w:t>
      </w:r>
      <w:r w:rsidR="00FB20B8" w:rsidRPr="00AA5CFD">
        <w:rPr>
          <w:color w:val="262626" w:themeColor="text1" w:themeTint="D9"/>
          <w:sz w:val="21"/>
          <w:szCs w:val="21"/>
        </w:rPr>
        <w:t>the District’s</w:t>
      </w:r>
      <w:r w:rsidR="00BF588C" w:rsidRPr="00AA5CFD">
        <w:rPr>
          <w:color w:val="262626" w:themeColor="text1" w:themeTint="D9"/>
          <w:sz w:val="21"/>
          <w:szCs w:val="21"/>
        </w:rPr>
        <w:t xml:space="preserve"> </w:t>
      </w:r>
      <w:r w:rsidR="00136F53" w:rsidRPr="00AA5CFD">
        <w:rPr>
          <w:color w:val="262626" w:themeColor="text1" w:themeTint="D9"/>
          <w:sz w:val="21"/>
          <w:szCs w:val="21"/>
        </w:rPr>
        <w:t xml:space="preserve">fund-raising </w:t>
      </w:r>
      <w:r w:rsidR="00BF588C" w:rsidRPr="00AA5CFD">
        <w:rPr>
          <w:color w:val="262626" w:themeColor="text1" w:themeTint="D9"/>
          <w:sz w:val="21"/>
          <w:szCs w:val="21"/>
        </w:rPr>
        <w:t>goals</w:t>
      </w:r>
      <w:r w:rsidR="005822A2" w:rsidRPr="00AA5CFD">
        <w:rPr>
          <w:color w:val="262626" w:themeColor="text1" w:themeTint="D9"/>
          <w:sz w:val="21"/>
          <w:szCs w:val="21"/>
        </w:rPr>
        <w:t>; and</w:t>
      </w:r>
    </w:p>
    <w:p w14:paraId="4965DC08" w14:textId="1417646B" w:rsidR="0008780D" w:rsidRPr="00AA5CFD" w:rsidRDefault="0008780D" w:rsidP="00F86B1A">
      <w:pPr>
        <w:pStyle w:val="BodyText"/>
        <w:numPr>
          <w:ilvl w:val="0"/>
          <w:numId w:val="22"/>
        </w:numPr>
        <w:ind w:right="196"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Producing and maintain</w:t>
      </w:r>
      <w:r w:rsidR="006B6D24" w:rsidRPr="00AA5CFD">
        <w:rPr>
          <w:color w:val="262626" w:themeColor="text1" w:themeTint="D9"/>
          <w:sz w:val="21"/>
          <w:szCs w:val="21"/>
        </w:rPr>
        <w:t>ing</w:t>
      </w:r>
      <w:r w:rsidRPr="00AA5CFD">
        <w:rPr>
          <w:color w:val="262626" w:themeColor="text1" w:themeTint="D9"/>
          <w:sz w:val="21"/>
          <w:szCs w:val="21"/>
        </w:rPr>
        <w:t xml:space="preserve"> marketing materials for the variety of fundraising methods used to accomplish the goals of the capital campaign</w:t>
      </w:r>
    </w:p>
    <w:p w14:paraId="6C5DF9A0" w14:textId="6C3E5420" w:rsidR="003E73CF" w:rsidRPr="0035671E" w:rsidRDefault="003E73CF" w:rsidP="00421284">
      <w:pPr>
        <w:pStyle w:val="BodyText"/>
        <w:ind w:left="720" w:right="196" w:firstLine="0"/>
        <w:rPr>
          <w:b/>
          <w:color w:val="262626" w:themeColor="text1" w:themeTint="D9"/>
          <w:sz w:val="21"/>
          <w:szCs w:val="21"/>
        </w:rPr>
      </w:pPr>
    </w:p>
    <w:p w14:paraId="2B207BF7" w14:textId="45F99BE8" w:rsidR="00813D77" w:rsidRPr="00AA5CFD" w:rsidRDefault="00BF588C">
      <w:pPr>
        <w:pStyle w:val="BodyText"/>
        <w:spacing w:before="1"/>
        <w:ind w:left="100" w:firstLine="0"/>
        <w:rPr>
          <w:color w:val="262626" w:themeColor="text1" w:themeTint="D9"/>
          <w:sz w:val="21"/>
          <w:szCs w:val="21"/>
        </w:rPr>
      </w:pPr>
      <w:r w:rsidRPr="0035671E">
        <w:rPr>
          <w:b/>
          <w:color w:val="262626" w:themeColor="text1" w:themeTint="D9"/>
          <w:sz w:val="21"/>
          <w:szCs w:val="21"/>
        </w:rPr>
        <w:t>ESSENTIAL DUTIES</w:t>
      </w:r>
      <w:r w:rsidRPr="00AA5CFD">
        <w:rPr>
          <w:color w:val="262626" w:themeColor="text1" w:themeTint="D9"/>
          <w:sz w:val="21"/>
          <w:szCs w:val="21"/>
        </w:rPr>
        <w:t>:</w:t>
      </w:r>
      <w:r w:rsidR="00DA5A17" w:rsidRPr="00AA5CFD">
        <w:rPr>
          <w:color w:val="262626" w:themeColor="text1" w:themeTint="D9"/>
          <w:sz w:val="21"/>
          <w:szCs w:val="21"/>
        </w:rPr>
        <w:t xml:space="preserve"> (The duties listed below are illustrati</w:t>
      </w:r>
      <w:r w:rsidR="000242F5" w:rsidRPr="00AA5CFD">
        <w:rPr>
          <w:color w:val="262626" w:themeColor="text1" w:themeTint="D9"/>
          <w:sz w:val="21"/>
          <w:szCs w:val="21"/>
        </w:rPr>
        <w:t>ve</w:t>
      </w:r>
      <w:r w:rsidR="00DA5A17" w:rsidRPr="00AA5CFD">
        <w:rPr>
          <w:color w:val="262626" w:themeColor="text1" w:themeTint="D9"/>
          <w:sz w:val="21"/>
          <w:szCs w:val="21"/>
        </w:rPr>
        <w:t xml:space="preserve"> of the types of work </w:t>
      </w:r>
      <w:r w:rsidR="000242F5" w:rsidRPr="00AA5CFD">
        <w:rPr>
          <w:color w:val="262626" w:themeColor="text1" w:themeTint="D9"/>
          <w:sz w:val="21"/>
          <w:szCs w:val="21"/>
        </w:rPr>
        <w:t xml:space="preserve">or duties </w:t>
      </w:r>
      <w:r w:rsidR="00DA5A17" w:rsidRPr="00AA5CFD">
        <w:rPr>
          <w:color w:val="262626" w:themeColor="text1" w:themeTint="D9"/>
          <w:sz w:val="21"/>
          <w:szCs w:val="21"/>
        </w:rPr>
        <w:t>that may be performed</w:t>
      </w:r>
      <w:r w:rsidR="000242F5" w:rsidRPr="00AA5CFD">
        <w:rPr>
          <w:color w:val="262626" w:themeColor="text1" w:themeTint="D9"/>
          <w:sz w:val="21"/>
          <w:szCs w:val="21"/>
        </w:rPr>
        <w:t xml:space="preserve"> or expected; t</w:t>
      </w:r>
      <w:r w:rsidR="00DA5A17" w:rsidRPr="00AA5CFD">
        <w:rPr>
          <w:color w:val="262626" w:themeColor="text1" w:themeTint="D9"/>
          <w:sz w:val="21"/>
          <w:szCs w:val="21"/>
        </w:rPr>
        <w:t xml:space="preserve">he omission of specific duties does not exclude them from the </w:t>
      </w:r>
      <w:r w:rsidR="000242F5" w:rsidRPr="00AA5CFD">
        <w:rPr>
          <w:color w:val="262626" w:themeColor="text1" w:themeTint="D9"/>
          <w:sz w:val="21"/>
          <w:szCs w:val="21"/>
        </w:rPr>
        <w:t xml:space="preserve">expectations of the </w:t>
      </w:r>
      <w:r w:rsidR="00DA5A17" w:rsidRPr="00AA5CFD">
        <w:rPr>
          <w:color w:val="262626" w:themeColor="text1" w:themeTint="D9"/>
          <w:sz w:val="21"/>
          <w:szCs w:val="21"/>
        </w:rPr>
        <w:t>position if the work is similar, related</w:t>
      </w:r>
      <w:r w:rsidR="005822A2" w:rsidRPr="00AA5CFD">
        <w:rPr>
          <w:color w:val="262626" w:themeColor="text1" w:themeTint="D9"/>
          <w:sz w:val="21"/>
          <w:szCs w:val="21"/>
        </w:rPr>
        <w:t>,</w:t>
      </w:r>
      <w:r w:rsidR="00DA5A17" w:rsidRPr="00AA5CFD">
        <w:rPr>
          <w:color w:val="262626" w:themeColor="text1" w:themeTint="D9"/>
          <w:sz w:val="21"/>
          <w:szCs w:val="21"/>
        </w:rPr>
        <w:t xml:space="preserve"> or </w:t>
      </w:r>
      <w:r w:rsidR="000242F5" w:rsidRPr="00AA5CFD">
        <w:rPr>
          <w:color w:val="262626" w:themeColor="text1" w:themeTint="D9"/>
          <w:sz w:val="21"/>
          <w:szCs w:val="21"/>
        </w:rPr>
        <w:t xml:space="preserve">has </w:t>
      </w:r>
      <w:r w:rsidR="00DA5A17" w:rsidRPr="00AA5CFD">
        <w:rPr>
          <w:color w:val="262626" w:themeColor="text1" w:themeTint="D9"/>
          <w:sz w:val="21"/>
          <w:szCs w:val="21"/>
        </w:rPr>
        <w:t xml:space="preserve">a logical </w:t>
      </w:r>
      <w:r w:rsidR="00FB20B8" w:rsidRPr="00AA5CFD">
        <w:rPr>
          <w:color w:val="262626" w:themeColor="text1" w:themeTint="D9"/>
          <w:sz w:val="21"/>
          <w:szCs w:val="21"/>
        </w:rPr>
        <w:t xml:space="preserve">connection </w:t>
      </w:r>
      <w:r w:rsidR="00DA5A17" w:rsidRPr="00AA5CFD">
        <w:rPr>
          <w:color w:val="262626" w:themeColor="text1" w:themeTint="D9"/>
          <w:sz w:val="21"/>
          <w:szCs w:val="21"/>
        </w:rPr>
        <w:t xml:space="preserve">to </w:t>
      </w:r>
      <w:r w:rsidR="000242F5" w:rsidRPr="00AA5CFD">
        <w:rPr>
          <w:color w:val="262626" w:themeColor="text1" w:themeTint="D9"/>
          <w:sz w:val="21"/>
          <w:szCs w:val="21"/>
        </w:rPr>
        <w:t>it.</w:t>
      </w:r>
      <w:r w:rsidR="00DA5A17" w:rsidRPr="00AA5CFD">
        <w:rPr>
          <w:color w:val="262626" w:themeColor="text1" w:themeTint="D9"/>
          <w:sz w:val="21"/>
          <w:szCs w:val="21"/>
        </w:rPr>
        <w:t>)</w:t>
      </w:r>
    </w:p>
    <w:p w14:paraId="18406AC8" w14:textId="77777777" w:rsidR="00813D77" w:rsidRPr="00AA5CFD" w:rsidRDefault="00813D77">
      <w:pPr>
        <w:pStyle w:val="BodyText"/>
        <w:spacing w:before="2"/>
        <w:ind w:left="0" w:firstLine="0"/>
        <w:rPr>
          <w:color w:val="262626" w:themeColor="text1" w:themeTint="D9"/>
          <w:sz w:val="21"/>
          <w:szCs w:val="21"/>
        </w:rPr>
      </w:pPr>
    </w:p>
    <w:p w14:paraId="027E693D" w14:textId="0BD2908F" w:rsidR="00CC4F66" w:rsidRPr="00AA5CFD" w:rsidRDefault="0003426D" w:rsidP="00CE2DB4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lastRenderedPageBreak/>
        <w:t xml:space="preserve">Work with </w:t>
      </w:r>
      <w:r w:rsidR="00FB20B8" w:rsidRPr="00AA5CFD">
        <w:rPr>
          <w:color w:val="262626" w:themeColor="text1" w:themeTint="D9"/>
          <w:sz w:val="21"/>
          <w:szCs w:val="21"/>
        </w:rPr>
        <w:t>the District’s B</w:t>
      </w:r>
      <w:r w:rsidR="007E721D" w:rsidRPr="00AA5CFD">
        <w:rPr>
          <w:color w:val="262626" w:themeColor="text1" w:themeTint="D9"/>
          <w:sz w:val="21"/>
          <w:szCs w:val="21"/>
        </w:rPr>
        <w:t xml:space="preserve">oard of </w:t>
      </w:r>
      <w:r w:rsidR="00FB20B8" w:rsidRPr="00AA5CFD">
        <w:rPr>
          <w:color w:val="262626" w:themeColor="text1" w:themeTint="D9"/>
          <w:sz w:val="21"/>
          <w:szCs w:val="21"/>
        </w:rPr>
        <w:t>T</w:t>
      </w:r>
      <w:r w:rsidR="007E721D" w:rsidRPr="00AA5CFD">
        <w:rPr>
          <w:color w:val="262626" w:themeColor="text1" w:themeTint="D9"/>
          <w:sz w:val="21"/>
          <w:szCs w:val="21"/>
        </w:rPr>
        <w:t xml:space="preserve">rustees and </w:t>
      </w:r>
      <w:r w:rsidR="00FB20B8" w:rsidRPr="00AA5CFD">
        <w:rPr>
          <w:color w:val="262626" w:themeColor="text1" w:themeTint="D9"/>
          <w:sz w:val="21"/>
          <w:szCs w:val="21"/>
        </w:rPr>
        <w:t>L</w:t>
      </w:r>
      <w:r w:rsidR="007E721D" w:rsidRPr="00AA5CFD">
        <w:rPr>
          <w:color w:val="262626" w:themeColor="text1" w:themeTint="D9"/>
          <w:sz w:val="21"/>
          <w:szCs w:val="21"/>
        </w:rPr>
        <w:t xml:space="preserve">ibrary </w:t>
      </w:r>
      <w:r w:rsidR="00FB20B8" w:rsidRPr="00AA5CFD">
        <w:rPr>
          <w:color w:val="262626" w:themeColor="text1" w:themeTint="D9"/>
          <w:sz w:val="21"/>
          <w:szCs w:val="21"/>
        </w:rPr>
        <w:t>D</w:t>
      </w:r>
      <w:r w:rsidRPr="00AA5CFD">
        <w:rPr>
          <w:color w:val="262626" w:themeColor="text1" w:themeTint="D9"/>
          <w:sz w:val="21"/>
          <w:szCs w:val="21"/>
        </w:rPr>
        <w:t xml:space="preserve">irector </w:t>
      </w:r>
      <w:r w:rsidR="00BF588C" w:rsidRPr="00AA5CFD">
        <w:rPr>
          <w:color w:val="262626" w:themeColor="text1" w:themeTint="D9"/>
          <w:sz w:val="21"/>
          <w:szCs w:val="21"/>
        </w:rPr>
        <w:t xml:space="preserve">to develop and lead a </w:t>
      </w:r>
      <w:r w:rsidR="003E73CF" w:rsidRPr="00AA5CFD">
        <w:rPr>
          <w:color w:val="262626" w:themeColor="text1" w:themeTint="D9"/>
          <w:sz w:val="21"/>
          <w:szCs w:val="21"/>
        </w:rPr>
        <w:t xml:space="preserve">capital </w:t>
      </w:r>
      <w:r w:rsidR="00BF588C" w:rsidRPr="00AA5CFD">
        <w:rPr>
          <w:color w:val="262626" w:themeColor="text1" w:themeTint="D9"/>
          <w:sz w:val="21"/>
          <w:szCs w:val="21"/>
        </w:rPr>
        <w:t xml:space="preserve">campaign strategy </w:t>
      </w:r>
      <w:r w:rsidR="000242F5" w:rsidRPr="00AA5CFD">
        <w:rPr>
          <w:color w:val="262626" w:themeColor="text1" w:themeTint="D9"/>
          <w:sz w:val="21"/>
          <w:szCs w:val="21"/>
        </w:rPr>
        <w:t xml:space="preserve">aimed at </w:t>
      </w:r>
      <w:r w:rsidR="00BF588C" w:rsidRPr="00AA5CFD">
        <w:rPr>
          <w:color w:val="262626" w:themeColor="text1" w:themeTint="D9"/>
          <w:sz w:val="21"/>
          <w:szCs w:val="21"/>
        </w:rPr>
        <w:t>achiev</w:t>
      </w:r>
      <w:r w:rsidR="000242F5" w:rsidRPr="00AA5CFD">
        <w:rPr>
          <w:color w:val="262626" w:themeColor="text1" w:themeTint="D9"/>
          <w:sz w:val="21"/>
          <w:szCs w:val="21"/>
        </w:rPr>
        <w:t>ing</w:t>
      </w:r>
      <w:r w:rsidR="00BF588C" w:rsidRPr="00AA5CFD">
        <w:rPr>
          <w:color w:val="262626" w:themeColor="text1" w:themeTint="D9"/>
          <w:sz w:val="21"/>
          <w:szCs w:val="21"/>
        </w:rPr>
        <w:t xml:space="preserve"> the campaign </w:t>
      </w:r>
      <w:r w:rsidR="00CE2DB4" w:rsidRPr="00AA5CFD">
        <w:rPr>
          <w:color w:val="262626" w:themeColor="text1" w:themeTint="D9"/>
          <w:sz w:val="21"/>
          <w:szCs w:val="21"/>
        </w:rPr>
        <w:t>goal, including: l</w:t>
      </w:r>
      <w:r w:rsidR="00CC4F66" w:rsidRPr="00AA5CFD">
        <w:rPr>
          <w:color w:val="262626" w:themeColor="text1" w:themeTint="D9"/>
          <w:sz w:val="21"/>
          <w:szCs w:val="21"/>
        </w:rPr>
        <w:t xml:space="preserve">ead and major gifts; community gifts; campaign communications; donor recognition and </w:t>
      </w:r>
      <w:r w:rsidR="00CE2DB4" w:rsidRPr="00AA5CFD">
        <w:rPr>
          <w:color w:val="262626" w:themeColor="text1" w:themeTint="D9"/>
          <w:sz w:val="21"/>
          <w:szCs w:val="21"/>
        </w:rPr>
        <w:t>stewardship</w:t>
      </w:r>
    </w:p>
    <w:p w14:paraId="7B7A03D5" w14:textId="28007F70" w:rsidR="00136F53" w:rsidRPr="00AA5CFD" w:rsidRDefault="00861EB8" w:rsidP="00136F5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Recruit, manage and train campaign volunteers and provide primary staff support to campaign committee comprised of </w:t>
      </w:r>
      <w:r w:rsidR="005822A2" w:rsidRPr="00AA5CFD">
        <w:rPr>
          <w:color w:val="262626" w:themeColor="text1" w:themeTint="D9"/>
          <w:sz w:val="21"/>
          <w:szCs w:val="21"/>
        </w:rPr>
        <w:t xml:space="preserve">development director, </w:t>
      </w:r>
      <w:r w:rsidR="00370949" w:rsidRPr="00AA5CFD">
        <w:rPr>
          <w:color w:val="262626" w:themeColor="text1" w:themeTint="D9"/>
          <w:sz w:val="21"/>
          <w:szCs w:val="21"/>
        </w:rPr>
        <w:t>library staff, board</w:t>
      </w:r>
      <w:r w:rsidR="005822A2" w:rsidRPr="00AA5CFD">
        <w:rPr>
          <w:color w:val="262626" w:themeColor="text1" w:themeTint="D9"/>
          <w:sz w:val="21"/>
          <w:szCs w:val="21"/>
        </w:rPr>
        <w:t xml:space="preserve"> members</w:t>
      </w:r>
      <w:r w:rsidR="00370949" w:rsidRPr="00AA5CFD">
        <w:rPr>
          <w:color w:val="262626" w:themeColor="text1" w:themeTint="D9"/>
          <w:sz w:val="21"/>
          <w:szCs w:val="21"/>
        </w:rPr>
        <w:t>,</w:t>
      </w:r>
      <w:r w:rsidRPr="00AA5CFD">
        <w:rPr>
          <w:color w:val="262626" w:themeColor="text1" w:themeTint="D9"/>
          <w:sz w:val="21"/>
          <w:szCs w:val="21"/>
        </w:rPr>
        <w:t xml:space="preserve"> </w:t>
      </w:r>
      <w:r w:rsidR="006B6D24" w:rsidRPr="00AA5CFD">
        <w:rPr>
          <w:color w:val="262626" w:themeColor="text1" w:themeTint="D9"/>
          <w:sz w:val="21"/>
          <w:szCs w:val="21"/>
        </w:rPr>
        <w:t xml:space="preserve">and </w:t>
      </w:r>
      <w:r w:rsidRPr="00AA5CFD">
        <w:rPr>
          <w:color w:val="262626" w:themeColor="text1" w:themeTint="D9"/>
          <w:sz w:val="21"/>
          <w:szCs w:val="21"/>
        </w:rPr>
        <w:t>other</w:t>
      </w:r>
      <w:r w:rsidR="00136F53" w:rsidRPr="00AA5CFD">
        <w:rPr>
          <w:color w:val="262626" w:themeColor="text1" w:themeTint="D9"/>
          <w:sz w:val="21"/>
          <w:szCs w:val="21"/>
        </w:rPr>
        <w:t xml:space="preserve"> </w:t>
      </w:r>
      <w:r w:rsidRPr="00AA5CFD">
        <w:rPr>
          <w:color w:val="262626" w:themeColor="text1" w:themeTint="D9"/>
          <w:sz w:val="21"/>
          <w:szCs w:val="21"/>
        </w:rPr>
        <w:t>volunteer leaders</w:t>
      </w:r>
    </w:p>
    <w:p w14:paraId="466E32AB" w14:textId="663F2008" w:rsidR="00861EB8" w:rsidRPr="00AA5CFD" w:rsidRDefault="00861EB8" w:rsidP="00136F53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Plan and support </w:t>
      </w:r>
      <w:r w:rsidR="006B6D24" w:rsidRPr="00AA5CFD">
        <w:rPr>
          <w:color w:val="262626" w:themeColor="text1" w:themeTint="D9"/>
          <w:sz w:val="21"/>
          <w:szCs w:val="21"/>
        </w:rPr>
        <w:t xml:space="preserve">regular </w:t>
      </w:r>
      <w:r w:rsidRPr="00AA5CFD">
        <w:rPr>
          <w:color w:val="262626" w:themeColor="text1" w:themeTint="D9"/>
          <w:sz w:val="21"/>
          <w:szCs w:val="21"/>
        </w:rPr>
        <w:t>committee meetings</w:t>
      </w:r>
      <w:r w:rsidR="006B6D24" w:rsidRPr="00AA5CFD">
        <w:rPr>
          <w:color w:val="262626" w:themeColor="text1" w:themeTint="D9"/>
          <w:sz w:val="21"/>
          <w:szCs w:val="21"/>
        </w:rPr>
        <w:t>,</w:t>
      </w:r>
      <w:r w:rsidRPr="00AA5CFD">
        <w:rPr>
          <w:color w:val="262626" w:themeColor="text1" w:themeTint="D9"/>
          <w:sz w:val="21"/>
          <w:szCs w:val="21"/>
        </w:rPr>
        <w:t xml:space="preserve"> and </w:t>
      </w:r>
      <w:r w:rsidR="006B6D24" w:rsidRPr="00AA5CFD">
        <w:rPr>
          <w:color w:val="262626" w:themeColor="text1" w:themeTint="D9"/>
          <w:sz w:val="21"/>
          <w:szCs w:val="21"/>
        </w:rPr>
        <w:t xml:space="preserve">meetings </w:t>
      </w:r>
      <w:r w:rsidRPr="00AA5CFD">
        <w:rPr>
          <w:color w:val="262626" w:themeColor="text1" w:themeTint="D9"/>
          <w:sz w:val="21"/>
          <w:szCs w:val="21"/>
        </w:rPr>
        <w:t xml:space="preserve">with individual members </w:t>
      </w:r>
      <w:r w:rsidR="00F96DF8" w:rsidRPr="00AA5CFD">
        <w:rPr>
          <w:color w:val="262626" w:themeColor="text1" w:themeTint="D9"/>
          <w:sz w:val="21"/>
          <w:szCs w:val="21"/>
        </w:rPr>
        <w:t>as needed</w:t>
      </w:r>
    </w:p>
    <w:p w14:paraId="0AE7BA73" w14:textId="6D473B22" w:rsidR="00861EB8" w:rsidRPr="00AA5CFD" w:rsidRDefault="00861EB8" w:rsidP="0092473F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Develop and implement a strategic communication plan </w:t>
      </w:r>
      <w:r w:rsidR="00F96DF8" w:rsidRPr="00AA5CFD">
        <w:rPr>
          <w:color w:val="262626" w:themeColor="text1" w:themeTint="D9"/>
          <w:sz w:val="21"/>
          <w:szCs w:val="21"/>
        </w:rPr>
        <w:t xml:space="preserve">and information materials </w:t>
      </w:r>
      <w:r w:rsidRPr="00AA5CFD">
        <w:rPr>
          <w:color w:val="262626" w:themeColor="text1" w:themeTint="D9"/>
          <w:sz w:val="21"/>
          <w:szCs w:val="21"/>
        </w:rPr>
        <w:t xml:space="preserve">to promote </w:t>
      </w:r>
      <w:r w:rsidR="000242F5" w:rsidRPr="00AA5CFD">
        <w:rPr>
          <w:color w:val="262626" w:themeColor="text1" w:themeTint="D9"/>
          <w:sz w:val="21"/>
          <w:szCs w:val="21"/>
        </w:rPr>
        <w:t xml:space="preserve">the </w:t>
      </w:r>
      <w:r w:rsidRPr="00AA5CFD">
        <w:rPr>
          <w:color w:val="262626" w:themeColor="text1" w:themeTint="D9"/>
          <w:sz w:val="21"/>
          <w:szCs w:val="21"/>
        </w:rPr>
        <w:t xml:space="preserve">campaign in collaboration with </w:t>
      </w:r>
      <w:r w:rsidR="00370949" w:rsidRPr="00AA5CFD">
        <w:rPr>
          <w:color w:val="262626" w:themeColor="text1" w:themeTint="D9"/>
          <w:sz w:val="21"/>
          <w:szCs w:val="21"/>
        </w:rPr>
        <w:t xml:space="preserve">library leadership </w:t>
      </w:r>
      <w:r w:rsidR="00574460" w:rsidRPr="00AA5CFD">
        <w:rPr>
          <w:color w:val="262626" w:themeColor="text1" w:themeTint="D9"/>
          <w:sz w:val="21"/>
          <w:szCs w:val="21"/>
        </w:rPr>
        <w:t>and campaign committee</w:t>
      </w:r>
    </w:p>
    <w:p w14:paraId="70DDB55D" w14:textId="60B4890D" w:rsidR="00CC4F66" w:rsidRPr="00AA5CFD" w:rsidRDefault="00CC4F66" w:rsidP="00CC4F66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Collaborate with staff in implement</w:t>
      </w:r>
      <w:r w:rsidR="000242F5" w:rsidRPr="00AA5CFD">
        <w:rPr>
          <w:color w:val="262626" w:themeColor="text1" w:themeTint="D9"/>
          <w:sz w:val="21"/>
          <w:szCs w:val="21"/>
        </w:rPr>
        <w:t>ing</w:t>
      </w:r>
      <w:r w:rsidRPr="00AA5CFD">
        <w:rPr>
          <w:color w:val="262626" w:themeColor="text1" w:themeTint="D9"/>
          <w:sz w:val="21"/>
          <w:szCs w:val="21"/>
        </w:rPr>
        <w:t xml:space="preserve"> systems, strategies</w:t>
      </w:r>
      <w:r w:rsidR="00262EAD" w:rsidRPr="00AA5CFD">
        <w:rPr>
          <w:color w:val="262626" w:themeColor="text1" w:themeTint="D9"/>
          <w:sz w:val="21"/>
          <w:szCs w:val="21"/>
        </w:rPr>
        <w:t>,</w:t>
      </w:r>
      <w:r w:rsidRPr="00AA5CFD">
        <w:rPr>
          <w:color w:val="262626" w:themeColor="text1" w:themeTint="D9"/>
          <w:sz w:val="21"/>
          <w:szCs w:val="21"/>
        </w:rPr>
        <w:t xml:space="preserve"> and plans to coordinate responsibilities for </w:t>
      </w:r>
      <w:r w:rsidR="00CE2DB4" w:rsidRPr="00AA5CFD">
        <w:rPr>
          <w:color w:val="262626" w:themeColor="text1" w:themeTint="D9"/>
          <w:sz w:val="21"/>
          <w:szCs w:val="21"/>
        </w:rPr>
        <w:t>campaign</w:t>
      </w:r>
    </w:p>
    <w:p w14:paraId="06743B72" w14:textId="26169834" w:rsidR="00861EB8" w:rsidRPr="00AA5CFD" w:rsidRDefault="00861EB8" w:rsidP="00861EB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Manage a major gift portfolio including individual, foundation</w:t>
      </w:r>
      <w:r w:rsidR="00262EAD" w:rsidRPr="00AA5CFD">
        <w:rPr>
          <w:color w:val="262626" w:themeColor="text1" w:themeTint="D9"/>
          <w:sz w:val="21"/>
          <w:szCs w:val="21"/>
        </w:rPr>
        <w:t>,</w:t>
      </w:r>
      <w:r w:rsidRPr="00AA5CFD">
        <w:rPr>
          <w:color w:val="262626" w:themeColor="text1" w:themeTint="D9"/>
          <w:sz w:val="21"/>
          <w:szCs w:val="21"/>
        </w:rPr>
        <w:t xml:space="preserve"> and corporate donors and prospects; serve as a major and minor gift solicitor</w:t>
      </w:r>
    </w:p>
    <w:p w14:paraId="15E3C43A" w14:textId="4BD9D65C" w:rsidR="00861EB8" w:rsidRPr="00AA5CFD" w:rsidRDefault="00861EB8" w:rsidP="00861EB8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Develop and implement donor engagement strategies designed to cultivate and secure new gifts</w:t>
      </w:r>
      <w:r w:rsidR="00262EAD" w:rsidRPr="00AA5CFD">
        <w:rPr>
          <w:color w:val="262626" w:themeColor="text1" w:themeTint="D9"/>
          <w:sz w:val="21"/>
          <w:szCs w:val="21"/>
        </w:rPr>
        <w:t>,</w:t>
      </w:r>
      <w:r w:rsidRPr="00AA5CFD">
        <w:rPr>
          <w:color w:val="262626" w:themeColor="text1" w:themeTint="D9"/>
          <w:sz w:val="21"/>
          <w:szCs w:val="21"/>
        </w:rPr>
        <w:t xml:space="preserve"> as well as increase support from existing </w:t>
      </w:r>
      <w:r w:rsidR="00574460" w:rsidRPr="00AA5CFD">
        <w:rPr>
          <w:color w:val="262626" w:themeColor="text1" w:themeTint="D9"/>
          <w:sz w:val="21"/>
          <w:szCs w:val="21"/>
        </w:rPr>
        <w:t>l</w:t>
      </w:r>
      <w:r w:rsidR="000242F5" w:rsidRPr="00AA5CFD">
        <w:rPr>
          <w:color w:val="262626" w:themeColor="text1" w:themeTint="D9"/>
          <w:sz w:val="21"/>
          <w:szCs w:val="21"/>
        </w:rPr>
        <w:t xml:space="preserve">ibrary </w:t>
      </w:r>
      <w:r w:rsidRPr="00AA5CFD">
        <w:rPr>
          <w:color w:val="262626" w:themeColor="text1" w:themeTint="D9"/>
          <w:sz w:val="21"/>
          <w:szCs w:val="21"/>
        </w:rPr>
        <w:t>donors</w:t>
      </w:r>
    </w:p>
    <w:p w14:paraId="6392B682" w14:textId="08FAA1C0" w:rsidR="001F7BB6" w:rsidRPr="00AA5CFD" w:rsidRDefault="00CC4F66" w:rsidP="00CC4F66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Develop and execute various events necessary for campaign to succeed with </w:t>
      </w:r>
      <w:r w:rsidR="00574460" w:rsidRPr="00AA5CFD">
        <w:rPr>
          <w:color w:val="262626" w:themeColor="text1" w:themeTint="D9"/>
          <w:sz w:val="21"/>
          <w:szCs w:val="21"/>
        </w:rPr>
        <w:t xml:space="preserve">campaign </w:t>
      </w:r>
      <w:r w:rsidR="00F96DF8" w:rsidRPr="00AA5CFD">
        <w:rPr>
          <w:color w:val="262626" w:themeColor="text1" w:themeTint="D9"/>
          <w:sz w:val="21"/>
          <w:szCs w:val="21"/>
        </w:rPr>
        <w:t>committee, volunteers, and volunteer groups</w:t>
      </w:r>
    </w:p>
    <w:p w14:paraId="0F869933" w14:textId="4769EAFD" w:rsidR="00272486" w:rsidRPr="00AA5CFD" w:rsidRDefault="00272486" w:rsidP="00272486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Develop</w:t>
      </w:r>
      <w:r w:rsidR="00F96DF8" w:rsidRPr="00AA5CFD">
        <w:rPr>
          <w:color w:val="262626" w:themeColor="text1" w:themeTint="D9"/>
          <w:sz w:val="21"/>
          <w:szCs w:val="21"/>
        </w:rPr>
        <w:t xml:space="preserve"> on-going </w:t>
      </w:r>
      <w:r w:rsidR="007E721D" w:rsidRPr="00AA5CFD">
        <w:rPr>
          <w:color w:val="262626" w:themeColor="text1" w:themeTint="D9"/>
          <w:sz w:val="21"/>
          <w:szCs w:val="21"/>
        </w:rPr>
        <w:t>methods of fundraising</w:t>
      </w:r>
      <w:r w:rsidR="001F7BB6" w:rsidRPr="00AA5CFD">
        <w:rPr>
          <w:color w:val="262626" w:themeColor="text1" w:themeTint="D9"/>
          <w:sz w:val="21"/>
          <w:szCs w:val="21"/>
        </w:rPr>
        <w:t xml:space="preserve"> for the organization such as </w:t>
      </w:r>
      <w:r w:rsidRPr="00AA5CFD">
        <w:rPr>
          <w:color w:val="262626" w:themeColor="text1" w:themeTint="D9"/>
          <w:sz w:val="21"/>
          <w:szCs w:val="21"/>
        </w:rPr>
        <w:t>annual giving</w:t>
      </w:r>
      <w:r w:rsidR="001F7BB6" w:rsidRPr="00AA5CFD">
        <w:rPr>
          <w:color w:val="262626" w:themeColor="text1" w:themeTint="D9"/>
          <w:sz w:val="21"/>
          <w:szCs w:val="21"/>
        </w:rPr>
        <w:t xml:space="preserve">, </w:t>
      </w:r>
      <w:r w:rsidR="004B14F4" w:rsidRPr="00AA5CFD">
        <w:rPr>
          <w:color w:val="262626" w:themeColor="text1" w:themeTint="D9"/>
          <w:sz w:val="21"/>
          <w:szCs w:val="21"/>
        </w:rPr>
        <w:t>planned giving</w:t>
      </w:r>
      <w:r w:rsidR="006B6D24" w:rsidRPr="00AA5CFD">
        <w:rPr>
          <w:color w:val="262626" w:themeColor="text1" w:themeTint="D9"/>
          <w:sz w:val="21"/>
          <w:szCs w:val="21"/>
        </w:rPr>
        <w:t>,</w:t>
      </w:r>
      <w:r w:rsidR="004B14F4" w:rsidRPr="00AA5CFD">
        <w:rPr>
          <w:color w:val="262626" w:themeColor="text1" w:themeTint="D9"/>
          <w:sz w:val="21"/>
          <w:szCs w:val="21"/>
        </w:rPr>
        <w:t xml:space="preserve"> and endowments</w:t>
      </w:r>
    </w:p>
    <w:p w14:paraId="48211BC1" w14:textId="4F2174DC" w:rsidR="00272486" w:rsidRPr="00AA5CFD" w:rsidRDefault="00272486" w:rsidP="00272486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Assist with grant</w:t>
      </w:r>
      <w:r w:rsidR="00415FD2" w:rsidRPr="00AA5CFD">
        <w:rPr>
          <w:color w:val="262626" w:themeColor="text1" w:themeTint="D9"/>
          <w:sz w:val="21"/>
          <w:szCs w:val="21"/>
        </w:rPr>
        <w:t xml:space="preserve"> searches and applications</w:t>
      </w:r>
    </w:p>
    <w:p w14:paraId="3BF403CF" w14:textId="29A83C45" w:rsidR="00813D77" w:rsidRPr="00AA5CFD" w:rsidRDefault="00BF588C" w:rsidP="00CC4F66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P</w:t>
      </w:r>
      <w:r w:rsidR="001F7BB6" w:rsidRPr="00AA5CFD">
        <w:rPr>
          <w:color w:val="262626" w:themeColor="text1" w:themeTint="D9"/>
          <w:sz w:val="21"/>
          <w:szCs w:val="21"/>
        </w:rPr>
        <w:t>erform other duties as assigned</w:t>
      </w:r>
    </w:p>
    <w:p w14:paraId="1B42E688" w14:textId="77777777" w:rsidR="00813D77" w:rsidRPr="00AA5CFD" w:rsidRDefault="00813D77">
      <w:pPr>
        <w:pStyle w:val="BodyText"/>
        <w:spacing w:before="5"/>
        <w:ind w:left="0" w:firstLine="0"/>
        <w:rPr>
          <w:color w:val="262626" w:themeColor="text1" w:themeTint="D9"/>
          <w:sz w:val="21"/>
          <w:szCs w:val="21"/>
        </w:rPr>
      </w:pPr>
    </w:p>
    <w:p w14:paraId="0780EAFC" w14:textId="77777777" w:rsidR="00701B18" w:rsidRPr="0035671E" w:rsidRDefault="00701B18" w:rsidP="006B6DA7">
      <w:pPr>
        <w:pStyle w:val="BodyText"/>
        <w:spacing w:before="80"/>
        <w:ind w:left="100" w:firstLine="0"/>
        <w:rPr>
          <w:rFonts w:ascii="Roboto" w:hAnsi="Roboto"/>
          <w:b/>
          <w:color w:val="262626" w:themeColor="text1" w:themeTint="D9"/>
          <w:sz w:val="21"/>
          <w:szCs w:val="21"/>
        </w:rPr>
      </w:pPr>
      <w:r w:rsidRPr="0035671E">
        <w:rPr>
          <w:b/>
          <w:color w:val="262626" w:themeColor="text1" w:themeTint="D9"/>
          <w:sz w:val="21"/>
          <w:szCs w:val="21"/>
        </w:rPr>
        <w:t>POSITION TYPE/EXPECTED HOURS OF WORK</w:t>
      </w:r>
      <w:r w:rsidRPr="0035671E">
        <w:rPr>
          <w:rFonts w:ascii="Roboto" w:hAnsi="Roboto"/>
          <w:b/>
          <w:color w:val="262626" w:themeColor="text1" w:themeTint="D9"/>
          <w:sz w:val="21"/>
          <w:szCs w:val="21"/>
        </w:rPr>
        <w:t xml:space="preserve"> </w:t>
      </w:r>
    </w:p>
    <w:p w14:paraId="1950E0E4" w14:textId="77777777" w:rsidR="009013C5" w:rsidRPr="00AA5CFD" w:rsidRDefault="009013C5" w:rsidP="009013C5">
      <w:pPr>
        <w:pStyle w:val="ListParagraph"/>
        <w:widowControl/>
        <w:autoSpaceDE/>
        <w:autoSpaceDN/>
        <w:spacing w:after="160" w:line="259" w:lineRule="auto"/>
        <w:ind w:firstLine="0"/>
        <w:contextualSpacing/>
        <w:rPr>
          <w:color w:val="262626" w:themeColor="text1" w:themeTint="D9"/>
          <w:sz w:val="21"/>
          <w:szCs w:val="21"/>
        </w:rPr>
      </w:pPr>
    </w:p>
    <w:p w14:paraId="2ACEFE36" w14:textId="3C4EC2FD" w:rsidR="00701B18" w:rsidRPr="003A05B7" w:rsidRDefault="003A05B7" w:rsidP="003A05B7">
      <w:pPr>
        <w:widowControl/>
        <w:autoSpaceDE/>
        <w:autoSpaceDN/>
        <w:spacing w:after="160" w:line="259" w:lineRule="auto"/>
        <w:ind w:left="720" w:hanging="720"/>
        <w:contextualSpacing/>
        <w:rPr>
          <w:color w:val="262626" w:themeColor="text1" w:themeTint="D9"/>
          <w:sz w:val="21"/>
          <w:szCs w:val="21"/>
        </w:rPr>
      </w:pPr>
      <w:r>
        <w:rPr>
          <w:color w:val="262626" w:themeColor="text1" w:themeTint="D9"/>
          <w:sz w:val="21"/>
          <w:szCs w:val="21"/>
        </w:rPr>
        <w:tab/>
        <w:t xml:space="preserve">See Job Status, above.  </w:t>
      </w:r>
      <w:r w:rsidR="003C43E1" w:rsidRPr="003A05B7">
        <w:rPr>
          <w:color w:val="262626" w:themeColor="text1" w:themeTint="D9"/>
          <w:sz w:val="21"/>
          <w:szCs w:val="21"/>
        </w:rPr>
        <w:t xml:space="preserve">Work station </w:t>
      </w:r>
      <w:r>
        <w:rPr>
          <w:color w:val="262626" w:themeColor="text1" w:themeTint="D9"/>
          <w:sz w:val="21"/>
          <w:szCs w:val="21"/>
        </w:rPr>
        <w:t xml:space="preserve">provided </w:t>
      </w:r>
      <w:r w:rsidR="003C43E1" w:rsidRPr="003A05B7">
        <w:rPr>
          <w:color w:val="262626" w:themeColor="text1" w:themeTint="D9"/>
          <w:sz w:val="21"/>
          <w:szCs w:val="21"/>
        </w:rPr>
        <w:t>at library</w:t>
      </w:r>
      <w:r w:rsidR="006B6D24" w:rsidRPr="003A05B7">
        <w:rPr>
          <w:color w:val="262626" w:themeColor="text1" w:themeTint="D9"/>
          <w:sz w:val="21"/>
          <w:szCs w:val="21"/>
        </w:rPr>
        <w:t>,</w:t>
      </w:r>
      <w:r w:rsidR="003C43E1" w:rsidRPr="003A05B7">
        <w:rPr>
          <w:color w:val="262626" w:themeColor="text1" w:themeTint="D9"/>
          <w:sz w:val="21"/>
          <w:szCs w:val="21"/>
        </w:rPr>
        <w:t xml:space="preserve"> with necessary equipment provided for r</w:t>
      </w:r>
      <w:r w:rsidR="00415FD2" w:rsidRPr="003A05B7">
        <w:rPr>
          <w:color w:val="262626" w:themeColor="text1" w:themeTint="D9"/>
          <w:sz w:val="21"/>
          <w:szCs w:val="21"/>
        </w:rPr>
        <w:t>emote work from home office</w:t>
      </w:r>
      <w:r w:rsidR="003C43E1" w:rsidRPr="003A05B7">
        <w:rPr>
          <w:color w:val="262626" w:themeColor="text1" w:themeTint="D9"/>
          <w:sz w:val="21"/>
          <w:szCs w:val="21"/>
        </w:rPr>
        <w:t>.</w:t>
      </w:r>
      <w:r w:rsidR="00E47A3A">
        <w:rPr>
          <w:color w:val="262626" w:themeColor="text1" w:themeTint="D9"/>
          <w:sz w:val="21"/>
          <w:szCs w:val="21"/>
        </w:rPr>
        <w:t xml:space="preserve">  Workdays are both traditional and non-traditional as necessary to support events and other activities.</w:t>
      </w:r>
    </w:p>
    <w:p w14:paraId="0C60D92A" w14:textId="7A77C4BF" w:rsidR="002B5A11" w:rsidRPr="00AA5CFD" w:rsidRDefault="002B5A11" w:rsidP="009013C5">
      <w:pPr>
        <w:pStyle w:val="ListParagraph"/>
        <w:widowControl/>
        <w:autoSpaceDE/>
        <w:autoSpaceDN/>
        <w:spacing w:after="160" w:line="259" w:lineRule="auto"/>
        <w:ind w:firstLine="0"/>
        <w:contextualSpacing/>
        <w:rPr>
          <w:color w:val="262626" w:themeColor="text1" w:themeTint="D9"/>
          <w:sz w:val="21"/>
          <w:szCs w:val="21"/>
        </w:rPr>
      </w:pPr>
    </w:p>
    <w:p w14:paraId="45937D5C" w14:textId="1511A604" w:rsidR="00813D77" w:rsidRPr="0035671E" w:rsidRDefault="00421284" w:rsidP="006B6DA7">
      <w:pPr>
        <w:pStyle w:val="BodyText"/>
        <w:spacing w:before="80"/>
        <w:ind w:left="100" w:firstLine="0"/>
        <w:rPr>
          <w:b/>
          <w:color w:val="262626" w:themeColor="text1" w:themeTint="D9"/>
          <w:sz w:val="21"/>
          <w:szCs w:val="21"/>
        </w:rPr>
      </w:pPr>
      <w:r w:rsidRPr="0035671E">
        <w:rPr>
          <w:b/>
          <w:color w:val="262626" w:themeColor="text1" w:themeTint="D9"/>
          <w:sz w:val="21"/>
          <w:szCs w:val="21"/>
        </w:rPr>
        <w:t xml:space="preserve">QUALIFICATIONS, CREDENTIALS, </w:t>
      </w:r>
      <w:r w:rsidR="00BF588C" w:rsidRPr="0035671E">
        <w:rPr>
          <w:b/>
          <w:color w:val="262626" w:themeColor="text1" w:themeTint="D9"/>
          <w:sz w:val="21"/>
          <w:szCs w:val="21"/>
        </w:rPr>
        <w:t>EDUCATION, LICENSES, &amp; CERTIFICATIONS REQUIRED</w:t>
      </w:r>
    </w:p>
    <w:p w14:paraId="6B18E5F9" w14:textId="77777777" w:rsidR="00AA5CFD" w:rsidRDefault="00AA5CFD" w:rsidP="00AA5CFD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  <w:rPr>
          <w:color w:val="262626" w:themeColor="text1" w:themeTint="D9"/>
          <w:sz w:val="21"/>
          <w:szCs w:val="21"/>
        </w:rPr>
      </w:pPr>
    </w:p>
    <w:p w14:paraId="58E30257" w14:textId="13DEF2E5" w:rsidR="008E77BE" w:rsidRPr="00AA5CFD" w:rsidRDefault="008E77BE" w:rsidP="009013C5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Bachelor’s degree</w:t>
      </w:r>
      <w:r w:rsidR="0031450A" w:rsidRPr="00AA5CFD">
        <w:rPr>
          <w:color w:val="262626" w:themeColor="text1" w:themeTint="D9"/>
          <w:sz w:val="21"/>
          <w:szCs w:val="21"/>
        </w:rPr>
        <w:t xml:space="preserve"> or equivalent </w:t>
      </w:r>
    </w:p>
    <w:p w14:paraId="4CEC6398" w14:textId="7548EEEE" w:rsidR="00887970" w:rsidRPr="00AA5CFD" w:rsidRDefault="004B14F4" w:rsidP="00A34F11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Front-line fundraising with substantial development </w:t>
      </w:r>
      <w:r w:rsidR="00A34F11" w:rsidRPr="00AA5CFD">
        <w:rPr>
          <w:color w:val="262626" w:themeColor="text1" w:themeTint="D9"/>
          <w:sz w:val="21"/>
          <w:szCs w:val="21"/>
        </w:rPr>
        <w:t xml:space="preserve">experience </w:t>
      </w:r>
    </w:p>
    <w:p w14:paraId="6F823A36" w14:textId="60AD6E02" w:rsidR="004B14F4" w:rsidRPr="00AA5CFD" w:rsidRDefault="004B14F4" w:rsidP="00A34F11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Successful career growth leading to significant responsibilities</w:t>
      </w:r>
    </w:p>
    <w:p w14:paraId="3A301483" w14:textId="07CBBDEE" w:rsidR="00813D77" w:rsidRPr="00AA5CFD" w:rsidRDefault="00DA5A17" w:rsidP="009013C5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Five</w:t>
      </w:r>
      <w:r w:rsidR="00BF588C" w:rsidRPr="00AA5CFD">
        <w:rPr>
          <w:color w:val="262626" w:themeColor="text1" w:themeTint="D9"/>
          <w:sz w:val="21"/>
          <w:szCs w:val="21"/>
        </w:rPr>
        <w:t xml:space="preserve"> years’ </w:t>
      </w:r>
      <w:r w:rsidR="00415FD2" w:rsidRPr="00AA5CFD">
        <w:rPr>
          <w:color w:val="262626" w:themeColor="text1" w:themeTint="D9"/>
          <w:sz w:val="21"/>
          <w:szCs w:val="21"/>
        </w:rPr>
        <w:t xml:space="preserve">successfully managing major </w:t>
      </w:r>
      <w:r w:rsidR="00BF588C" w:rsidRPr="00AA5CFD">
        <w:rPr>
          <w:color w:val="262626" w:themeColor="text1" w:themeTint="D9"/>
          <w:sz w:val="21"/>
          <w:szCs w:val="21"/>
        </w:rPr>
        <w:t>capital campaign</w:t>
      </w:r>
      <w:r w:rsidR="00415FD2" w:rsidRPr="00AA5CFD">
        <w:rPr>
          <w:color w:val="262626" w:themeColor="text1" w:themeTint="D9"/>
          <w:sz w:val="21"/>
          <w:szCs w:val="21"/>
        </w:rPr>
        <w:t>s</w:t>
      </w:r>
      <w:r w:rsidR="00BF588C" w:rsidRPr="00AA5CFD">
        <w:rPr>
          <w:color w:val="262626" w:themeColor="text1" w:themeTint="D9"/>
          <w:sz w:val="21"/>
          <w:szCs w:val="21"/>
        </w:rPr>
        <w:t xml:space="preserve"> </w:t>
      </w:r>
    </w:p>
    <w:p w14:paraId="618FCBB7" w14:textId="2E4201B1" w:rsidR="00813D77" w:rsidRPr="00AA5CFD" w:rsidRDefault="00BF588C" w:rsidP="009013C5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Demonstrated familiarity with a variety of CRM and/or fundraising </w:t>
      </w:r>
      <w:r w:rsidR="00CE2DB4" w:rsidRPr="00AA5CFD">
        <w:rPr>
          <w:color w:val="262626" w:themeColor="text1" w:themeTint="D9"/>
          <w:sz w:val="21"/>
          <w:szCs w:val="21"/>
        </w:rPr>
        <w:t>databases such as Raiser’s Edge</w:t>
      </w:r>
    </w:p>
    <w:p w14:paraId="3547BFEA" w14:textId="66277AD7" w:rsidR="00DA5A17" w:rsidRPr="00AA5CFD" w:rsidRDefault="00DA5A17" w:rsidP="009013C5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Or, other combination of education, experience</w:t>
      </w:r>
      <w:r w:rsidR="00392D45" w:rsidRPr="00AA5CFD">
        <w:rPr>
          <w:color w:val="262626" w:themeColor="text1" w:themeTint="D9"/>
          <w:sz w:val="21"/>
          <w:szCs w:val="21"/>
        </w:rPr>
        <w:t>,</w:t>
      </w:r>
      <w:r w:rsidRPr="00AA5CFD">
        <w:rPr>
          <w:color w:val="262626" w:themeColor="text1" w:themeTint="D9"/>
          <w:sz w:val="21"/>
          <w:szCs w:val="21"/>
        </w:rPr>
        <w:t xml:space="preserve"> and training that provides the required knowledge, skills, and abilities to perform the duties and responsibilities of the position.</w:t>
      </w:r>
    </w:p>
    <w:p w14:paraId="22136A12" w14:textId="77777777" w:rsidR="0035671E" w:rsidRDefault="0035671E">
      <w:pPr>
        <w:pStyle w:val="BodyText"/>
        <w:spacing w:before="80"/>
        <w:ind w:left="100" w:firstLine="0"/>
        <w:rPr>
          <w:b/>
          <w:color w:val="262626" w:themeColor="text1" w:themeTint="D9"/>
          <w:sz w:val="21"/>
          <w:szCs w:val="21"/>
        </w:rPr>
      </w:pPr>
    </w:p>
    <w:p w14:paraId="0DB82F74" w14:textId="5658A734" w:rsidR="00813D77" w:rsidRPr="0035671E" w:rsidRDefault="00BF588C">
      <w:pPr>
        <w:pStyle w:val="BodyText"/>
        <w:spacing w:before="80"/>
        <w:ind w:left="100" w:firstLine="0"/>
        <w:rPr>
          <w:b/>
          <w:color w:val="262626" w:themeColor="text1" w:themeTint="D9"/>
          <w:sz w:val="21"/>
          <w:szCs w:val="21"/>
        </w:rPr>
      </w:pPr>
      <w:bookmarkStart w:id="4" w:name="_GoBack"/>
      <w:bookmarkEnd w:id="4"/>
      <w:r w:rsidRPr="0035671E">
        <w:rPr>
          <w:b/>
          <w:color w:val="262626" w:themeColor="text1" w:themeTint="D9"/>
          <w:sz w:val="21"/>
          <w:szCs w:val="21"/>
        </w:rPr>
        <w:t>KNOWLEDGE, SKILLS</w:t>
      </w:r>
      <w:r w:rsidR="00C92884" w:rsidRPr="0035671E">
        <w:rPr>
          <w:b/>
          <w:color w:val="262626" w:themeColor="text1" w:themeTint="D9"/>
          <w:sz w:val="21"/>
          <w:szCs w:val="21"/>
        </w:rPr>
        <w:t xml:space="preserve">, REQUIREMENTS </w:t>
      </w:r>
      <w:r w:rsidRPr="0035671E">
        <w:rPr>
          <w:b/>
          <w:color w:val="262626" w:themeColor="text1" w:themeTint="D9"/>
          <w:sz w:val="21"/>
          <w:szCs w:val="21"/>
        </w:rPr>
        <w:t>&amp; ABILITIES</w:t>
      </w:r>
      <w:r w:rsidR="006B6DA7" w:rsidRPr="0035671E">
        <w:rPr>
          <w:b/>
          <w:color w:val="262626" w:themeColor="text1" w:themeTint="D9"/>
          <w:sz w:val="21"/>
          <w:szCs w:val="21"/>
        </w:rPr>
        <w:t xml:space="preserve"> </w:t>
      </w:r>
    </w:p>
    <w:p w14:paraId="6E011B5A" w14:textId="77777777" w:rsidR="00813D77" w:rsidRPr="00AA5CFD" w:rsidRDefault="00813D77" w:rsidP="00E32866">
      <w:pPr>
        <w:pStyle w:val="ListParagraph"/>
        <w:widowControl/>
        <w:autoSpaceDE/>
        <w:autoSpaceDN/>
        <w:spacing w:after="160" w:line="259" w:lineRule="auto"/>
        <w:ind w:left="810" w:firstLine="0"/>
        <w:contextualSpacing/>
        <w:rPr>
          <w:color w:val="262626" w:themeColor="text1" w:themeTint="D9"/>
          <w:sz w:val="21"/>
          <w:szCs w:val="21"/>
        </w:rPr>
      </w:pPr>
    </w:p>
    <w:p w14:paraId="34ECE05B" w14:textId="7CCAA5F4" w:rsidR="00813D77" w:rsidRPr="00AA5CFD" w:rsidRDefault="00BF588C" w:rsidP="00E32866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Ability to </w:t>
      </w:r>
      <w:r w:rsidR="00BE5A91" w:rsidRPr="00AA5CFD">
        <w:rPr>
          <w:color w:val="262626" w:themeColor="text1" w:themeTint="D9"/>
          <w:sz w:val="21"/>
          <w:szCs w:val="21"/>
        </w:rPr>
        <w:t xml:space="preserve">compose </w:t>
      </w:r>
      <w:r w:rsidRPr="00AA5CFD">
        <w:rPr>
          <w:color w:val="262626" w:themeColor="text1" w:themeTint="D9"/>
          <w:sz w:val="21"/>
          <w:szCs w:val="21"/>
        </w:rPr>
        <w:t xml:space="preserve">compelling fundraising letters, proposals and </w:t>
      </w:r>
      <w:r w:rsidR="00CE2DB4" w:rsidRPr="00AA5CFD">
        <w:rPr>
          <w:color w:val="262626" w:themeColor="text1" w:themeTint="D9"/>
          <w:sz w:val="21"/>
          <w:szCs w:val="21"/>
        </w:rPr>
        <w:t>acknowledgements</w:t>
      </w:r>
    </w:p>
    <w:p w14:paraId="7E67E2AA" w14:textId="442FB380" w:rsidR="00813D77" w:rsidRPr="00AA5CFD" w:rsidRDefault="00BF588C" w:rsidP="00E32866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Exceptional interpersonal skills and professional demeanor with </w:t>
      </w:r>
      <w:r w:rsidR="00BE5A91" w:rsidRPr="00AA5CFD">
        <w:rPr>
          <w:color w:val="262626" w:themeColor="text1" w:themeTint="D9"/>
          <w:sz w:val="21"/>
          <w:szCs w:val="21"/>
        </w:rPr>
        <w:t xml:space="preserve">a </w:t>
      </w:r>
      <w:r w:rsidRPr="00AA5CFD">
        <w:rPr>
          <w:color w:val="262626" w:themeColor="text1" w:themeTint="D9"/>
          <w:sz w:val="21"/>
          <w:szCs w:val="21"/>
        </w:rPr>
        <w:t>demonstrated ability to build and maintain productive relationships with senior staff, board members, major donors</w:t>
      </w:r>
      <w:r w:rsidR="00262EAD" w:rsidRPr="00AA5CFD">
        <w:rPr>
          <w:color w:val="262626" w:themeColor="text1" w:themeTint="D9"/>
          <w:sz w:val="21"/>
          <w:szCs w:val="21"/>
        </w:rPr>
        <w:t>,</w:t>
      </w:r>
      <w:r w:rsidR="00415FD2" w:rsidRPr="00AA5CFD">
        <w:rPr>
          <w:color w:val="262626" w:themeColor="text1" w:themeTint="D9"/>
          <w:sz w:val="21"/>
          <w:szCs w:val="21"/>
        </w:rPr>
        <w:t xml:space="preserve"> and volunteers</w:t>
      </w:r>
    </w:p>
    <w:p w14:paraId="726F8B44" w14:textId="08083DFA" w:rsidR="00813D77" w:rsidRPr="00AA5CFD" w:rsidRDefault="00BF588C" w:rsidP="00E32866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Successful track</w:t>
      </w:r>
      <w:r w:rsidR="00887970" w:rsidRPr="00AA5CFD">
        <w:rPr>
          <w:color w:val="262626" w:themeColor="text1" w:themeTint="D9"/>
          <w:sz w:val="21"/>
          <w:szCs w:val="21"/>
        </w:rPr>
        <w:t xml:space="preserve"> </w:t>
      </w:r>
      <w:r w:rsidRPr="00AA5CFD">
        <w:rPr>
          <w:color w:val="262626" w:themeColor="text1" w:themeTint="D9"/>
          <w:sz w:val="21"/>
          <w:szCs w:val="21"/>
        </w:rPr>
        <w:t xml:space="preserve">record of soliciting and </w:t>
      </w:r>
      <w:r w:rsidR="00A34F11" w:rsidRPr="00AA5CFD">
        <w:rPr>
          <w:color w:val="262626" w:themeColor="text1" w:themeTint="D9"/>
          <w:sz w:val="21"/>
          <w:szCs w:val="21"/>
        </w:rPr>
        <w:t>obtaining</w:t>
      </w:r>
      <w:r w:rsidRPr="00AA5CFD">
        <w:rPr>
          <w:color w:val="262626" w:themeColor="text1" w:themeTint="D9"/>
          <w:sz w:val="21"/>
          <w:szCs w:val="21"/>
        </w:rPr>
        <w:t xml:space="preserve"> major </w:t>
      </w:r>
      <w:r w:rsidR="00CE2DB4" w:rsidRPr="00AA5CFD">
        <w:rPr>
          <w:color w:val="262626" w:themeColor="text1" w:themeTint="D9"/>
          <w:sz w:val="21"/>
          <w:szCs w:val="21"/>
        </w:rPr>
        <w:t>gifts</w:t>
      </w:r>
    </w:p>
    <w:p w14:paraId="5C01EC61" w14:textId="77777777" w:rsidR="00262EAD" w:rsidRPr="00AA5CFD" w:rsidRDefault="00BF588C" w:rsidP="00E32866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Ability to identify, </w:t>
      </w:r>
      <w:r w:rsidR="00415FD2" w:rsidRPr="00AA5CFD">
        <w:rPr>
          <w:color w:val="262626" w:themeColor="text1" w:themeTint="D9"/>
          <w:sz w:val="21"/>
          <w:szCs w:val="21"/>
        </w:rPr>
        <w:t>q</w:t>
      </w:r>
      <w:r w:rsidRPr="00AA5CFD">
        <w:rPr>
          <w:color w:val="262626" w:themeColor="text1" w:themeTint="D9"/>
          <w:sz w:val="21"/>
          <w:szCs w:val="21"/>
        </w:rPr>
        <w:t>ualify</w:t>
      </w:r>
      <w:r w:rsidR="00262EAD" w:rsidRPr="00AA5CFD">
        <w:rPr>
          <w:color w:val="262626" w:themeColor="text1" w:themeTint="D9"/>
          <w:sz w:val="21"/>
          <w:szCs w:val="21"/>
        </w:rPr>
        <w:t>,</w:t>
      </w:r>
      <w:r w:rsidRPr="00AA5CFD">
        <w:rPr>
          <w:color w:val="262626" w:themeColor="text1" w:themeTint="D9"/>
          <w:sz w:val="21"/>
          <w:szCs w:val="21"/>
        </w:rPr>
        <w:t xml:space="preserve"> and engage prospective donors from outside existing donor base</w:t>
      </w:r>
    </w:p>
    <w:p w14:paraId="3C3EA51E" w14:textId="0F8F7B2C" w:rsidR="00813D77" w:rsidRPr="00AA5CFD" w:rsidRDefault="00262EAD" w:rsidP="00E32866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K</w:t>
      </w:r>
      <w:r w:rsidR="00BF588C" w:rsidRPr="00AA5CFD">
        <w:rPr>
          <w:color w:val="262626" w:themeColor="text1" w:themeTint="D9"/>
          <w:sz w:val="21"/>
          <w:szCs w:val="21"/>
        </w:rPr>
        <w:t>nowledge of Washington State</w:t>
      </w:r>
      <w:r w:rsidR="00ED3DCE" w:rsidRPr="00AA5CFD">
        <w:rPr>
          <w:color w:val="262626" w:themeColor="text1" w:themeTint="D9"/>
          <w:sz w:val="21"/>
          <w:szCs w:val="21"/>
        </w:rPr>
        <w:t xml:space="preserve">, </w:t>
      </w:r>
      <w:r w:rsidR="00BF588C" w:rsidRPr="00AA5CFD">
        <w:rPr>
          <w:color w:val="262626" w:themeColor="text1" w:themeTint="D9"/>
          <w:sz w:val="21"/>
          <w:szCs w:val="21"/>
        </w:rPr>
        <w:t xml:space="preserve">San Juan </w:t>
      </w:r>
      <w:r w:rsidR="00ED3DCE" w:rsidRPr="00AA5CFD">
        <w:rPr>
          <w:color w:val="262626" w:themeColor="text1" w:themeTint="D9"/>
          <w:sz w:val="21"/>
          <w:szCs w:val="21"/>
        </w:rPr>
        <w:t>County</w:t>
      </w:r>
      <w:r w:rsidR="00BF588C" w:rsidRPr="00AA5CFD">
        <w:rPr>
          <w:color w:val="262626" w:themeColor="text1" w:themeTint="D9"/>
          <w:sz w:val="21"/>
          <w:szCs w:val="21"/>
        </w:rPr>
        <w:t xml:space="preserve">, </w:t>
      </w:r>
      <w:r w:rsidR="00ED3DCE" w:rsidRPr="00AA5CFD">
        <w:rPr>
          <w:color w:val="262626" w:themeColor="text1" w:themeTint="D9"/>
          <w:sz w:val="21"/>
          <w:szCs w:val="21"/>
        </w:rPr>
        <w:t xml:space="preserve">and </w:t>
      </w:r>
      <w:r w:rsidR="00BF588C" w:rsidRPr="00AA5CFD">
        <w:rPr>
          <w:color w:val="262626" w:themeColor="text1" w:themeTint="D9"/>
          <w:sz w:val="21"/>
          <w:szCs w:val="21"/>
        </w:rPr>
        <w:t>Seattle-area philanthropic communities</w:t>
      </w:r>
      <w:r w:rsidR="006B6D24" w:rsidRPr="00AA5CFD">
        <w:rPr>
          <w:color w:val="262626" w:themeColor="text1" w:themeTint="D9"/>
          <w:sz w:val="21"/>
          <w:szCs w:val="21"/>
        </w:rPr>
        <w:t xml:space="preserve"> is</w:t>
      </w:r>
      <w:r w:rsidR="00BF588C" w:rsidRPr="00AA5CFD">
        <w:rPr>
          <w:color w:val="262626" w:themeColor="text1" w:themeTint="D9"/>
          <w:sz w:val="21"/>
          <w:szCs w:val="21"/>
        </w:rPr>
        <w:t xml:space="preserve"> desired</w:t>
      </w:r>
    </w:p>
    <w:p w14:paraId="4A513BA7" w14:textId="5641EE71" w:rsidR="00813D77" w:rsidRPr="00AA5CFD" w:rsidRDefault="00887970" w:rsidP="00E32866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K</w:t>
      </w:r>
      <w:r w:rsidR="00BF588C" w:rsidRPr="00AA5CFD">
        <w:rPr>
          <w:color w:val="262626" w:themeColor="text1" w:themeTint="D9"/>
          <w:sz w:val="21"/>
          <w:szCs w:val="21"/>
        </w:rPr>
        <w:t xml:space="preserve">nowledge of best practices in </w:t>
      </w:r>
      <w:r w:rsidR="00415FD2" w:rsidRPr="00AA5CFD">
        <w:rPr>
          <w:color w:val="262626" w:themeColor="text1" w:themeTint="D9"/>
          <w:sz w:val="21"/>
          <w:szCs w:val="21"/>
        </w:rPr>
        <w:t xml:space="preserve">capital </w:t>
      </w:r>
      <w:r w:rsidR="00BF588C" w:rsidRPr="00AA5CFD">
        <w:rPr>
          <w:color w:val="262626" w:themeColor="text1" w:themeTint="D9"/>
          <w:sz w:val="21"/>
          <w:szCs w:val="21"/>
        </w:rPr>
        <w:t xml:space="preserve">campaign and major gifts fundraising and ability to apply this knowledge to guide </w:t>
      </w:r>
      <w:r w:rsidR="00CE2DB4" w:rsidRPr="00AA5CFD">
        <w:rPr>
          <w:color w:val="262626" w:themeColor="text1" w:themeTint="D9"/>
          <w:sz w:val="21"/>
          <w:szCs w:val="21"/>
        </w:rPr>
        <w:t>strategy</w:t>
      </w:r>
    </w:p>
    <w:p w14:paraId="296A41A6" w14:textId="77777777" w:rsidR="00813D77" w:rsidRPr="00AA5CFD" w:rsidRDefault="00BF588C" w:rsidP="00E32866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Ability to work both independently and as part of a team to produce results in a fast-paced, deadline-oriented environment.</w:t>
      </w:r>
    </w:p>
    <w:p w14:paraId="6C6537D2" w14:textId="6B7BB801" w:rsidR="00813D77" w:rsidRPr="00AA5CFD" w:rsidRDefault="00BF588C" w:rsidP="00E32866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>Strong project management skills with demonstrated ability to</w:t>
      </w:r>
      <w:r w:rsidR="00CE2DB4" w:rsidRPr="00AA5CFD">
        <w:rPr>
          <w:color w:val="262626" w:themeColor="text1" w:themeTint="D9"/>
          <w:sz w:val="21"/>
          <w:szCs w:val="21"/>
        </w:rPr>
        <w:t xml:space="preserve"> strategize, set and meet goals</w:t>
      </w:r>
    </w:p>
    <w:p w14:paraId="0F9540A0" w14:textId="3BBF5FCC" w:rsidR="00813D77" w:rsidRPr="00AA5CFD" w:rsidRDefault="00BF588C" w:rsidP="00E32866">
      <w:pPr>
        <w:pStyle w:val="ListParagraph"/>
        <w:widowControl/>
        <w:numPr>
          <w:ilvl w:val="0"/>
          <w:numId w:val="21"/>
        </w:numPr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Ability to create and manage budgets, making appropriate adjustments </w:t>
      </w:r>
      <w:r w:rsidR="00CE2DB4" w:rsidRPr="00AA5CFD">
        <w:rPr>
          <w:color w:val="262626" w:themeColor="text1" w:themeTint="D9"/>
          <w:sz w:val="21"/>
          <w:szCs w:val="21"/>
        </w:rPr>
        <w:t>as necessary</w:t>
      </w:r>
    </w:p>
    <w:p w14:paraId="46ABF782" w14:textId="77777777" w:rsidR="00F3474A" w:rsidRPr="00AA5CFD" w:rsidRDefault="00F3474A">
      <w:pPr>
        <w:pStyle w:val="BodyText"/>
        <w:ind w:left="100" w:firstLine="0"/>
        <w:rPr>
          <w:color w:val="262626" w:themeColor="text1" w:themeTint="D9"/>
          <w:sz w:val="21"/>
          <w:szCs w:val="21"/>
        </w:rPr>
      </w:pPr>
    </w:p>
    <w:p w14:paraId="20459DDE" w14:textId="44BF3B32" w:rsidR="00DA5A17" w:rsidRPr="00AA5CFD" w:rsidRDefault="00DA5A17" w:rsidP="00DA5A17">
      <w:pPr>
        <w:widowControl/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The job description does not constitute an employment agreement and is subject to change as the needs of </w:t>
      </w:r>
      <w:r w:rsidR="00A34F11" w:rsidRPr="00AA5CFD">
        <w:rPr>
          <w:color w:val="262626" w:themeColor="text1" w:themeTint="D9"/>
          <w:sz w:val="21"/>
          <w:szCs w:val="21"/>
        </w:rPr>
        <w:t xml:space="preserve">the District </w:t>
      </w:r>
      <w:r w:rsidRPr="00AA5CFD">
        <w:rPr>
          <w:color w:val="262626" w:themeColor="text1" w:themeTint="D9"/>
          <w:sz w:val="21"/>
          <w:szCs w:val="21"/>
        </w:rPr>
        <w:t xml:space="preserve">and the requirements of the </w:t>
      </w:r>
      <w:r w:rsidR="00A34F11" w:rsidRPr="00AA5CFD">
        <w:rPr>
          <w:color w:val="262626" w:themeColor="text1" w:themeTint="D9"/>
          <w:sz w:val="21"/>
          <w:szCs w:val="21"/>
        </w:rPr>
        <w:t>position</w:t>
      </w:r>
      <w:r w:rsidRPr="00AA5CFD">
        <w:rPr>
          <w:color w:val="262626" w:themeColor="text1" w:themeTint="D9"/>
          <w:sz w:val="21"/>
          <w:szCs w:val="21"/>
        </w:rPr>
        <w:t xml:space="preserve"> change.</w:t>
      </w:r>
    </w:p>
    <w:p w14:paraId="774EBD69" w14:textId="22C55397" w:rsidR="00735BA0" w:rsidRPr="00AA5CFD" w:rsidRDefault="00735BA0" w:rsidP="00DA5A17">
      <w:pPr>
        <w:widowControl/>
        <w:autoSpaceDE/>
        <w:autoSpaceDN/>
        <w:spacing w:after="160" w:line="259" w:lineRule="auto"/>
        <w:contextualSpacing/>
        <w:rPr>
          <w:color w:val="262626" w:themeColor="text1" w:themeTint="D9"/>
          <w:sz w:val="21"/>
          <w:szCs w:val="21"/>
        </w:rPr>
      </w:pPr>
    </w:p>
    <w:p w14:paraId="04F7ED82" w14:textId="6A8C8B86" w:rsidR="00002D95" w:rsidRPr="00AA5CFD" w:rsidRDefault="00002D95" w:rsidP="00002D95">
      <w:pPr>
        <w:rPr>
          <w:color w:val="262626" w:themeColor="text1" w:themeTint="D9"/>
          <w:sz w:val="21"/>
          <w:szCs w:val="21"/>
        </w:rPr>
      </w:pPr>
      <w:r w:rsidRPr="00AA5CFD">
        <w:rPr>
          <w:color w:val="262626" w:themeColor="text1" w:themeTint="D9"/>
          <w:sz w:val="21"/>
          <w:szCs w:val="21"/>
        </w:rPr>
        <w:t xml:space="preserve">Submit cover letter and resumé by email </w:t>
      </w:r>
      <w:r w:rsidR="00B577CB">
        <w:rPr>
          <w:color w:val="262626" w:themeColor="text1" w:themeTint="D9"/>
          <w:sz w:val="21"/>
          <w:szCs w:val="21"/>
        </w:rPr>
        <w:t xml:space="preserve">to Director Laurie Orton </w:t>
      </w:r>
      <w:r w:rsidRPr="00AA5CFD">
        <w:rPr>
          <w:color w:val="262626" w:themeColor="text1" w:themeTint="D9"/>
          <w:sz w:val="21"/>
          <w:szCs w:val="21"/>
        </w:rPr>
        <w:t>(</w:t>
      </w:r>
      <w:hyperlink r:id="rId8" w:history="1">
        <w:r w:rsidR="0035671E" w:rsidRPr="00AB4735">
          <w:rPr>
            <w:rStyle w:val="Hyperlink"/>
            <w:sz w:val="21"/>
            <w:szCs w:val="21"/>
          </w:rPr>
          <w:t>sjlib@sjlib.org</w:t>
        </w:r>
      </w:hyperlink>
      <w:r w:rsidRPr="00AA5CFD">
        <w:rPr>
          <w:color w:val="262626" w:themeColor="text1" w:themeTint="D9"/>
          <w:sz w:val="21"/>
          <w:szCs w:val="21"/>
        </w:rPr>
        <w:t xml:space="preserve">), </w:t>
      </w:r>
      <w:r w:rsidR="0035671E">
        <w:rPr>
          <w:color w:val="262626" w:themeColor="text1" w:themeTint="D9"/>
          <w:sz w:val="21"/>
          <w:szCs w:val="21"/>
        </w:rPr>
        <w:t xml:space="preserve">by </w:t>
      </w:r>
      <w:r w:rsidRPr="00AA5CFD">
        <w:rPr>
          <w:color w:val="262626" w:themeColor="text1" w:themeTint="D9"/>
          <w:sz w:val="21"/>
          <w:szCs w:val="21"/>
        </w:rPr>
        <w:t>mail (San Juan Island Library, Attn: Director, 1010 Guard St., Friday Harbor, WA  98250), or in person at the Library.</w:t>
      </w:r>
    </w:p>
    <w:p w14:paraId="365F3EA3" w14:textId="77777777" w:rsidR="00002D95" w:rsidRPr="00D11603" w:rsidRDefault="00002D95" w:rsidP="00002D95">
      <w:pPr>
        <w:rPr>
          <w:color w:val="404040" w:themeColor="text1" w:themeTint="BF"/>
          <w:sz w:val="21"/>
          <w:szCs w:val="21"/>
        </w:rPr>
      </w:pPr>
    </w:p>
    <w:p w14:paraId="7EF2C5B5" w14:textId="22DEB460" w:rsidR="00002D95" w:rsidRPr="006B6D24" w:rsidRDefault="006B6D24" w:rsidP="00002D95">
      <w:pPr>
        <w:rPr>
          <w:b/>
          <w:color w:val="FF0000"/>
          <w:sz w:val="21"/>
          <w:szCs w:val="21"/>
        </w:rPr>
      </w:pPr>
      <w:r w:rsidRPr="006B6D24">
        <w:rPr>
          <w:b/>
          <w:color w:val="FF0000"/>
          <w:sz w:val="21"/>
          <w:szCs w:val="21"/>
        </w:rPr>
        <w:t>Position is open until filled</w:t>
      </w:r>
    </w:p>
    <w:p w14:paraId="3ECA925F" w14:textId="0E66487F" w:rsidR="00813D77" w:rsidRPr="00D11603" w:rsidRDefault="00813D77" w:rsidP="00002D95">
      <w:pPr>
        <w:widowControl/>
        <w:autoSpaceDE/>
        <w:autoSpaceDN/>
        <w:spacing w:after="160" w:line="259" w:lineRule="auto"/>
        <w:contextualSpacing/>
        <w:rPr>
          <w:color w:val="FF0000"/>
          <w:sz w:val="21"/>
          <w:szCs w:val="21"/>
        </w:rPr>
      </w:pPr>
    </w:p>
    <w:sectPr w:rsidR="00813D77" w:rsidRPr="00D11603" w:rsidSect="00ED3DCE">
      <w:headerReference w:type="default" r:id="rId9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7E545" w14:textId="77777777" w:rsidR="00F33207" w:rsidRDefault="00F33207" w:rsidP="00CC7F80">
      <w:r>
        <w:separator/>
      </w:r>
    </w:p>
  </w:endnote>
  <w:endnote w:type="continuationSeparator" w:id="0">
    <w:p w14:paraId="465354B6" w14:textId="77777777" w:rsidR="00F33207" w:rsidRDefault="00F33207" w:rsidP="00CC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4CB9C" w14:textId="77777777" w:rsidR="00F33207" w:rsidRDefault="00F33207" w:rsidP="00CC7F8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85D65DD" w14:textId="77777777" w:rsidR="00F33207" w:rsidRDefault="00F33207" w:rsidP="00CC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125AC" w14:textId="57C3D655" w:rsidR="00CC7F80" w:rsidRDefault="00CC7F80" w:rsidP="00A50A2E">
    <w:pPr>
      <w:pStyle w:val="Header"/>
      <w:rPr>
        <w:i/>
        <w:iCs/>
      </w:rPr>
    </w:pPr>
    <w:r w:rsidRPr="00CC7F80">
      <w:rPr>
        <w:i/>
        <w:iCs/>
        <w:noProof/>
        <w:lang w:bidi="ar-SA"/>
      </w:rPr>
      <w:drawing>
        <wp:inline distT="0" distB="0" distL="0" distR="0" wp14:anchorId="31A91A5E" wp14:editId="3F655B05">
          <wp:extent cx="3163824" cy="11978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3824" cy="119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26A4D" w14:textId="77777777" w:rsidR="00CC7F80" w:rsidRPr="00CC7F80" w:rsidRDefault="00CC7F80" w:rsidP="00CC7F80">
    <w:pPr>
      <w:pStyle w:val="Header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77F"/>
    <w:multiLevelType w:val="hybridMultilevel"/>
    <w:tmpl w:val="14C2B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5320"/>
    <w:multiLevelType w:val="hybridMultilevel"/>
    <w:tmpl w:val="66C656B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06756093"/>
    <w:multiLevelType w:val="hybridMultilevel"/>
    <w:tmpl w:val="798698F4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8DC1251"/>
    <w:multiLevelType w:val="hybridMultilevel"/>
    <w:tmpl w:val="C9B0F95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64C14E3"/>
    <w:multiLevelType w:val="hybridMultilevel"/>
    <w:tmpl w:val="FEBC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1647"/>
    <w:multiLevelType w:val="hybridMultilevel"/>
    <w:tmpl w:val="8C68E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F65FE"/>
    <w:multiLevelType w:val="hybridMultilevel"/>
    <w:tmpl w:val="FBFEE42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A3028C8"/>
    <w:multiLevelType w:val="hybridMultilevel"/>
    <w:tmpl w:val="9620BD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ED137B1"/>
    <w:multiLevelType w:val="hybridMultilevel"/>
    <w:tmpl w:val="6E08A8A6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3C2471E"/>
    <w:multiLevelType w:val="hybridMultilevel"/>
    <w:tmpl w:val="1B4A60A8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34F25E4C"/>
    <w:multiLevelType w:val="hybridMultilevel"/>
    <w:tmpl w:val="CA5A5B72"/>
    <w:lvl w:ilvl="0" w:tplc="AFA857B4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5C15C34"/>
    <w:multiLevelType w:val="hybridMultilevel"/>
    <w:tmpl w:val="0D2ED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85EFA"/>
    <w:multiLevelType w:val="hybridMultilevel"/>
    <w:tmpl w:val="BD04C7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CEF6CAF"/>
    <w:multiLevelType w:val="hybridMultilevel"/>
    <w:tmpl w:val="EDDA630E"/>
    <w:lvl w:ilvl="0" w:tplc="97B8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81038"/>
    <w:multiLevelType w:val="hybridMultilevel"/>
    <w:tmpl w:val="C2CCAF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2A03C9C"/>
    <w:multiLevelType w:val="hybridMultilevel"/>
    <w:tmpl w:val="CDF4BEB6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E0C4E51"/>
    <w:multiLevelType w:val="hybridMultilevel"/>
    <w:tmpl w:val="4DA657C8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1234158"/>
    <w:multiLevelType w:val="hybridMultilevel"/>
    <w:tmpl w:val="FA8EE3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69453E0D"/>
    <w:multiLevelType w:val="hybridMultilevel"/>
    <w:tmpl w:val="7AD0E32C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DAD621C"/>
    <w:multiLevelType w:val="hybridMultilevel"/>
    <w:tmpl w:val="3A043BE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088564C"/>
    <w:multiLevelType w:val="hybridMultilevel"/>
    <w:tmpl w:val="AECA09A4"/>
    <w:lvl w:ilvl="0" w:tplc="0409000F">
      <w:start w:val="1"/>
      <w:numFmt w:val="decimal"/>
      <w:lvlText w:val="%1."/>
      <w:lvlJc w:val="left"/>
      <w:pPr>
        <w:ind w:left="820" w:hanging="360"/>
      </w:pPr>
      <w:rPr>
        <w:rFonts w:hint="default"/>
        <w:w w:val="99"/>
        <w:lang w:val="en-US" w:eastAsia="en-US" w:bidi="en-US"/>
      </w:rPr>
    </w:lvl>
    <w:lvl w:ilvl="1" w:tplc="0F3A890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3110907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00C4D296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443C348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EFE650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E0E664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07045D5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5332F6F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7C8F6016"/>
    <w:multiLevelType w:val="hybridMultilevel"/>
    <w:tmpl w:val="D736E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8"/>
  </w:num>
  <w:num w:numId="4">
    <w:abstractNumId w:val="8"/>
  </w:num>
  <w:num w:numId="5">
    <w:abstractNumId w:val="2"/>
  </w:num>
  <w:num w:numId="6">
    <w:abstractNumId w:val="16"/>
  </w:num>
  <w:num w:numId="7">
    <w:abstractNumId w:val="15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20"/>
  </w:num>
  <w:num w:numId="14">
    <w:abstractNumId w:val="13"/>
  </w:num>
  <w:num w:numId="15">
    <w:abstractNumId w:val="6"/>
  </w:num>
  <w:num w:numId="16">
    <w:abstractNumId w:val="21"/>
  </w:num>
  <w:num w:numId="17">
    <w:abstractNumId w:val="4"/>
  </w:num>
  <w:num w:numId="18">
    <w:abstractNumId w:val="14"/>
  </w:num>
  <w:num w:numId="19">
    <w:abstractNumId w:val="9"/>
  </w:num>
  <w:num w:numId="20">
    <w:abstractNumId w:val="17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D77"/>
    <w:rsid w:val="00002D95"/>
    <w:rsid w:val="000242F5"/>
    <w:rsid w:val="0003426D"/>
    <w:rsid w:val="00055010"/>
    <w:rsid w:val="0008780D"/>
    <w:rsid w:val="00093C06"/>
    <w:rsid w:val="000F4F4D"/>
    <w:rsid w:val="00116CFA"/>
    <w:rsid w:val="00117F39"/>
    <w:rsid w:val="00134D94"/>
    <w:rsid w:val="00136F53"/>
    <w:rsid w:val="001443BE"/>
    <w:rsid w:val="00174140"/>
    <w:rsid w:val="00175108"/>
    <w:rsid w:val="001778AE"/>
    <w:rsid w:val="001955D2"/>
    <w:rsid w:val="001F32BF"/>
    <w:rsid w:val="001F7BB6"/>
    <w:rsid w:val="00200252"/>
    <w:rsid w:val="0022739C"/>
    <w:rsid w:val="002430F3"/>
    <w:rsid w:val="00260A54"/>
    <w:rsid w:val="002619C3"/>
    <w:rsid w:val="00262EAD"/>
    <w:rsid w:val="00272486"/>
    <w:rsid w:val="002B5A11"/>
    <w:rsid w:val="002E7C79"/>
    <w:rsid w:val="0031450A"/>
    <w:rsid w:val="00322C6C"/>
    <w:rsid w:val="003345A2"/>
    <w:rsid w:val="00346AB8"/>
    <w:rsid w:val="0035671E"/>
    <w:rsid w:val="00370949"/>
    <w:rsid w:val="00384D42"/>
    <w:rsid w:val="00392D45"/>
    <w:rsid w:val="003A05B7"/>
    <w:rsid w:val="003A4C75"/>
    <w:rsid w:val="003A7D16"/>
    <w:rsid w:val="003B2D16"/>
    <w:rsid w:val="003B494B"/>
    <w:rsid w:val="003C43E1"/>
    <w:rsid w:val="003C78B3"/>
    <w:rsid w:val="003E5982"/>
    <w:rsid w:val="003E73CF"/>
    <w:rsid w:val="00402FCF"/>
    <w:rsid w:val="00410E93"/>
    <w:rsid w:val="00415FD2"/>
    <w:rsid w:val="00421284"/>
    <w:rsid w:val="0042246A"/>
    <w:rsid w:val="004305BF"/>
    <w:rsid w:val="004A4DC3"/>
    <w:rsid w:val="004B14F4"/>
    <w:rsid w:val="004C13CB"/>
    <w:rsid w:val="004E36C2"/>
    <w:rsid w:val="005150D1"/>
    <w:rsid w:val="005246F9"/>
    <w:rsid w:val="00535F7E"/>
    <w:rsid w:val="00555D30"/>
    <w:rsid w:val="00574460"/>
    <w:rsid w:val="005822A2"/>
    <w:rsid w:val="00584DEC"/>
    <w:rsid w:val="005870D1"/>
    <w:rsid w:val="00590B23"/>
    <w:rsid w:val="005956B8"/>
    <w:rsid w:val="005D6EC5"/>
    <w:rsid w:val="00622999"/>
    <w:rsid w:val="00624260"/>
    <w:rsid w:val="006349AC"/>
    <w:rsid w:val="00646F89"/>
    <w:rsid w:val="00651BA2"/>
    <w:rsid w:val="00683562"/>
    <w:rsid w:val="00691A25"/>
    <w:rsid w:val="006A4CAA"/>
    <w:rsid w:val="006B6D24"/>
    <w:rsid w:val="006B6DA7"/>
    <w:rsid w:val="006C138C"/>
    <w:rsid w:val="006C4291"/>
    <w:rsid w:val="006F286D"/>
    <w:rsid w:val="0070088B"/>
    <w:rsid w:val="00701B18"/>
    <w:rsid w:val="00735BA0"/>
    <w:rsid w:val="00742A1F"/>
    <w:rsid w:val="0074711F"/>
    <w:rsid w:val="00764592"/>
    <w:rsid w:val="00792802"/>
    <w:rsid w:val="007A6662"/>
    <w:rsid w:val="007C08AA"/>
    <w:rsid w:val="007E2D28"/>
    <w:rsid w:val="007E721D"/>
    <w:rsid w:val="00813D77"/>
    <w:rsid w:val="00856FC9"/>
    <w:rsid w:val="00861EB8"/>
    <w:rsid w:val="00887970"/>
    <w:rsid w:val="008A5720"/>
    <w:rsid w:val="008C032F"/>
    <w:rsid w:val="008C060C"/>
    <w:rsid w:val="008D45C1"/>
    <w:rsid w:val="008E25AB"/>
    <w:rsid w:val="008E5103"/>
    <w:rsid w:val="008E77BE"/>
    <w:rsid w:val="008F632A"/>
    <w:rsid w:val="009013C5"/>
    <w:rsid w:val="0090200C"/>
    <w:rsid w:val="0090262E"/>
    <w:rsid w:val="009039E2"/>
    <w:rsid w:val="00910801"/>
    <w:rsid w:val="00920127"/>
    <w:rsid w:val="009213D7"/>
    <w:rsid w:val="0092473F"/>
    <w:rsid w:val="009249B5"/>
    <w:rsid w:val="00933C5C"/>
    <w:rsid w:val="009454E7"/>
    <w:rsid w:val="009663CE"/>
    <w:rsid w:val="009852BF"/>
    <w:rsid w:val="00995F10"/>
    <w:rsid w:val="009B218F"/>
    <w:rsid w:val="009D0344"/>
    <w:rsid w:val="009E7938"/>
    <w:rsid w:val="009F6FD6"/>
    <w:rsid w:val="00A229AC"/>
    <w:rsid w:val="00A328FC"/>
    <w:rsid w:val="00A33811"/>
    <w:rsid w:val="00A34321"/>
    <w:rsid w:val="00A34F11"/>
    <w:rsid w:val="00A50A2E"/>
    <w:rsid w:val="00A80413"/>
    <w:rsid w:val="00AA5CFD"/>
    <w:rsid w:val="00AB3877"/>
    <w:rsid w:val="00AC4017"/>
    <w:rsid w:val="00AC50FC"/>
    <w:rsid w:val="00AE37FC"/>
    <w:rsid w:val="00B04F9D"/>
    <w:rsid w:val="00B577CB"/>
    <w:rsid w:val="00B64AD4"/>
    <w:rsid w:val="00BA38AD"/>
    <w:rsid w:val="00BC1307"/>
    <w:rsid w:val="00BC6E8C"/>
    <w:rsid w:val="00BC728B"/>
    <w:rsid w:val="00BE2D50"/>
    <w:rsid w:val="00BE50C4"/>
    <w:rsid w:val="00BE5A91"/>
    <w:rsid w:val="00BF588C"/>
    <w:rsid w:val="00C0183B"/>
    <w:rsid w:val="00C061BE"/>
    <w:rsid w:val="00C07A71"/>
    <w:rsid w:val="00C268EC"/>
    <w:rsid w:val="00C90A13"/>
    <w:rsid w:val="00C92884"/>
    <w:rsid w:val="00C977EA"/>
    <w:rsid w:val="00CB1512"/>
    <w:rsid w:val="00CC4F66"/>
    <w:rsid w:val="00CC7F80"/>
    <w:rsid w:val="00CD1714"/>
    <w:rsid w:val="00CE2DB4"/>
    <w:rsid w:val="00CE332C"/>
    <w:rsid w:val="00D03623"/>
    <w:rsid w:val="00D11603"/>
    <w:rsid w:val="00D36346"/>
    <w:rsid w:val="00D46875"/>
    <w:rsid w:val="00D468BB"/>
    <w:rsid w:val="00D63584"/>
    <w:rsid w:val="00D6726B"/>
    <w:rsid w:val="00D720FA"/>
    <w:rsid w:val="00DA5A17"/>
    <w:rsid w:val="00DB794A"/>
    <w:rsid w:val="00DD51D8"/>
    <w:rsid w:val="00DD76DE"/>
    <w:rsid w:val="00DF07D7"/>
    <w:rsid w:val="00E07155"/>
    <w:rsid w:val="00E1769E"/>
    <w:rsid w:val="00E32474"/>
    <w:rsid w:val="00E32866"/>
    <w:rsid w:val="00E47A3A"/>
    <w:rsid w:val="00E753E2"/>
    <w:rsid w:val="00EB45B5"/>
    <w:rsid w:val="00EC6F45"/>
    <w:rsid w:val="00ED28BF"/>
    <w:rsid w:val="00ED3DCE"/>
    <w:rsid w:val="00EE44E1"/>
    <w:rsid w:val="00EE494D"/>
    <w:rsid w:val="00F12ABB"/>
    <w:rsid w:val="00F14264"/>
    <w:rsid w:val="00F33207"/>
    <w:rsid w:val="00F3474A"/>
    <w:rsid w:val="00F64B22"/>
    <w:rsid w:val="00F86B1A"/>
    <w:rsid w:val="00F94F31"/>
    <w:rsid w:val="00F96DF8"/>
    <w:rsid w:val="00FA4106"/>
    <w:rsid w:val="00FB20B8"/>
    <w:rsid w:val="00FD4D98"/>
    <w:rsid w:val="00FE3770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1E6FAF1"/>
  <w15:docId w15:val="{7ECEA7C0-2372-4731-8992-08BE5F5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7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F8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7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F80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84"/>
    <w:rPr>
      <w:rFonts w:ascii="Segoe UI" w:eastAsia="Arial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E5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103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103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002D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lib@sjli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7229-F42B-41BA-82F5-DE5B9F06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5552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00710476; 1 /font=8</dc:subject>
  <dc:creator>Howard Ryan</dc:creator>
  <cp:lastModifiedBy>Laurie Orton</cp:lastModifiedBy>
  <cp:revision>2</cp:revision>
  <cp:lastPrinted>2021-08-25T22:51:00Z</cp:lastPrinted>
  <dcterms:created xsi:type="dcterms:W3CDTF">2021-09-03T20:18:00Z</dcterms:created>
  <dcterms:modified xsi:type="dcterms:W3CDTF">2021-09-03T20:18:00Z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2019-12-06T00:00:00Z</vt:filetime>
  </property>
</Properties>
</file>