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07932" w14:textId="77777777" w:rsidR="00B578CF" w:rsidRDefault="00352391" w:rsidP="00495095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A New Library Building --Some Questions to Consider</w:t>
      </w:r>
    </w:p>
    <w:p w14:paraId="7C3635D9" w14:textId="77777777" w:rsidR="00352391" w:rsidRDefault="00352391" w:rsidP="00352391">
      <w:pPr>
        <w:jc w:val="center"/>
        <w:rPr>
          <w:sz w:val="28"/>
          <w:szCs w:val="28"/>
        </w:rPr>
      </w:pPr>
    </w:p>
    <w:p w14:paraId="46BCB8FF" w14:textId="77777777" w:rsidR="00A44877" w:rsidRDefault="00A44877" w:rsidP="00A44877">
      <w:pPr>
        <w:pStyle w:val="ListParagraph"/>
        <w:numPr>
          <w:ilvl w:val="0"/>
          <w:numId w:val="1"/>
        </w:numPr>
      </w:pPr>
      <w:r>
        <w:t>Consider the current Library:</w:t>
      </w:r>
      <w:r w:rsidR="00352391">
        <w:t xml:space="preserve"> </w:t>
      </w:r>
    </w:p>
    <w:p w14:paraId="5111EF85" w14:textId="77777777" w:rsidR="00A44877" w:rsidRDefault="00352391" w:rsidP="00A44877">
      <w:pPr>
        <w:ind w:left="720"/>
      </w:pPr>
      <w:r>
        <w:t xml:space="preserve">What works?  </w:t>
      </w:r>
    </w:p>
    <w:p w14:paraId="381E95D6" w14:textId="77777777" w:rsidR="00A44877" w:rsidRDefault="00352391" w:rsidP="00A44877">
      <w:pPr>
        <w:ind w:left="720"/>
      </w:pPr>
      <w:r>
        <w:t xml:space="preserve">What is missing?   </w:t>
      </w:r>
    </w:p>
    <w:p w14:paraId="08670864" w14:textId="77777777" w:rsidR="00352391" w:rsidRDefault="00352391" w:rsidP="00A44877">
      <w:pPr>
        <w:ind w:left="720"/>
      </w:pPr>
      <w:r>
        <w:t>What don’t we like?</w:t>
      </w:r>
    </w:p>
    <w:p w14:paraId="73B9890A" w14:textId="77777777" w:rsidR="00352391" w:rsidRDefault="00352391" w:rsidP="00352391"/>
    <w:p w14:paraId="2FCB44FC" w14:textId="77777777" w:rsidR="00495095" w:rsidRDefault="00B63361" w:rsidP="00B63361">
      <w:pPr>
        <w:ind w:left="90"/>
      </w:pPr>
      <w:r>
        <w:t xml:space="preserve">2.   </w:t>
      </w:r>
      <w:r w:rsidR="00352391">
        <w:t>Why do we want to have a new Library (beyond general space needs)?</w:t>
      </w:r>
    </w:p>
    <w:p w14:paraId="2422573B" w14:textId="77777777" w:rsidR="00B63361" w:rsidRDefault="00B63361" w:rsidP="00B63361"/>
    <w:p w14:paraId="54794A8C" w14:textId="77777777" w:rsidR="00B63361" w:rsidRDefault="00B63361" w:rsidP="00B63361">
      <w:r>
        <w:t xml:space="preserve"> 3.    How do we see the building functioning into the future?</w:t>
      </w:r>
    </w:p>
    <w:p w14:paraId="4C2DCE13" w14:textId="77777777" w:rsidR="00495095" w:rsidRDefault="00495095" w:rsidP="00495095"/>
    <w:p w14:paraId="14479A5A" w14:textId="77777777" w:rsidR="00B63361" w:rsidRDefault="00B63361" w:rsidP="00B63361">
      <w:pPr>
        <w:tabs>
          <w:tab w:val="left" w:pos="90"/>
          <w:tab w:val="left" w:pos="360"/>
        </w:tabs>
      </w:pPr>
      <w:r>
        <w:t xml:space="preserve"> 4.   </w:t>
      </w:r>
      <w:r w:rsidR="00352391">
        <w:t xml:space="preserve">What </w:t>
      </w:r>
      <w:r w:rsidR="006143A6">
        <w:t>is our vision for a new Library?</w:t>
      </w:r>
      <w:r w:rsidR="00352391">
        <w:t xml:space="preserve">  </w:t>
      </w:r>
    </w:p>
    <w:p w14:paraId="19F9344E" w14:textId="77777777" w:rsidR="00B63361" w:rsidRDefault="00B63361" w:rsidP="00B63361">
      <w:pPr>
        <w:tabs>
          <w:tab w:val="left" w:pos="90"/>
          <w:tab w:val="left" w:pos="360"/>
        </w:tabs>
        <w:ind w:left="90"/>
      </w:pPr>
    </w:p>
    <w:p w14:paraId="0858645D" w14:textId="77777777" w:rsidR="00495095" w:rsidRDefault="00B63361" w:rsidP="00B63361">
      <w:pPr>
        <w:tabs>
          <w:tab w:val="left" w:pos="90"/>
          <w:tab w:val="left" w:pos="360"/>
        </w:tabs>
      </w:pPr>
      <w:r>
        <w:t xml:space="preserve"> 5.   </w:t>
      </w:r>
      <w:r w:rsidR="00495095">
        <w:t xml:space="preserve">What requirements are needed to </w:t>
      </w:r>
      <w:r>
        <w:t>fulfill the long-</w:t>
      </w:r>
      <w:r w:rsidR="00495095">
        <w:t>range plan?</w:t>
      </w:r>
    </w:p>
    <w:p w14:paraId="420EF6F6" w14:textId="77777777" w:rsidR="00495095" w:rsidRDefault="00495095" w:rsidP="00495095"/>
    <w:p w14:paraId="53251787" w14:textId="77777777" w:rsidR="00352391" w:rsidRDefault="00B63361" w:rsidP="00495095">
      <w:pPr>
        <w:spacing w:line="360" w:lineRule="auto"/>
      </w:pPr>
      <w:r>
        <w:t xml:space="preserve"> 6.</w:t>
      </w:r>
      <w:r w:rsidR="00495095">
        <w:t xml:space="preserve">   </w:t>
      </w:r>
      <w:r w:rsidR="00352391">
        <w:t>What proportion of space should be allotted to various collections and uses?</w:t>
      </w:r>
    </w:p>
    <w:p w14:paraId="51047FEA" w14:textId="77777777" w:rsidR="00352391" w:rsidRPr="00495095" w:rsidRDefault="00352391" w:rsidP="00352391">
      <w:pPr>
        <w:rPr>
          <w:u w:val="single"/>
        </w:rPr>
      </w:pPr>
      <w:r>
        <w:tab/>
      </w:r>
      <w:r w:rsidR="00A44877">
        <w:tab/>
      </w:r>
      <w:r w:rsidR="00A44877">
        <w:tab/>
      </w:r>
      <w:r w:rsidR="00A44877">
        <w:tab/>
      </w:r>
      <w:r w:rsidR="00A44877">
        <w:tab/>
      </w:r>
      <w:r w:rsidR="00A44877">
        <w:tab/>
      </w:r>
      <w:r w:rsidR="00A44877">
        <w:tab/>
      </w:r>
      <w:r w:rsidR="00495095">
        <w:t xml:space="preserve">  </w:t>
      </w:r>
      <w:r w:rsidR="00A44877" w:rsidRPr="00495095">
        <w:rPr>
          <w:u w:val="single"/>
        </w:rPr>
        <w:t>Now</w:t>
      </w:r>
      <w:r w:rsidR="00A44877">
        <w:tab/>
      </w:r>
      <w:r w:rsidR="00A44877">
        <w:tab/>
      </w:r>
      <w:r w:rsidR="00495095">
        <w:t xml:space="preserve">    </w:t>
      </w:r>
      <w:r w:rsidR="00A44877" w:rsidRPr="00495095">
        <w:rPr>
          <w:u w:val="single"/>
        </w:rPr>
        <w:t>Ideal</w:t>
      </w:r>
    </w:p>
    <w:p w14:paraId="34AC2719" w14:textId="77777777" w:rsidR="00352391" w:rsidRDefault="00352391" w:rsidP="00352391">
      <w:pPr>
        <w:ind w:firstLine="720"/>
      </w:pPr>
      <w:r>
        <w:t>Administrative/staff work areas</w:t>
      </w:r>
    </w:p>
    <w:p w14:paraId="4B64C3EC" w14:textId="77777777" w:rsidR="00352391" w:rsidRDefault="00352391" w:rsidP="00352391">
      <w:pPr>
        <w:ind w:firstLine="720"/>
      </w:pPr>
      <w:r>
        <w:t>Audio recordings</w:t>
      </w:r>
    </w:p>
    <w:p w14:paraId="2EDF266A" w14:textId="77777777" w:rsidR="00615D6C" w:rsidRDefault="00615D6C" w:rsidP="00352391">
      <w:pPr>
        <w:ind w:firstLine="720"/>
      </w:pPr>
      <w:r>
        <w:t>A/V Storage</w:t>
      </w:r>
    </w:p>
    <w:p w14:paraId="6AA48AD8" w14:textId="77777777" w:rsidR="00615D6C" w:rsidRDefault="00615D6C" w:rsidP="00352391">
      <w:pPr>
        <w:ind w:firstLine="720"/>
      </w:pPr>
      <w:r>
        <w:t>Catalog stations</w:t>
      </w:r>
    </w:p>
    <w:p w14:paraId="73BD0667" w14:textId="456F7DD3" w:rsidR="00352391" w:rsidRDefault="00352391" w:rsidP="00352391">
      <w:pPr>
        <w:ind w:firstLine="720"/>
      </w:pPr>
      <w:bookmarkStart w:id="0" w:name="_GoBack"/>
      <w:bookmarkEnd w:id="0"/>
      <w:r>
        <w:t>Children’s area</w:t>
      </w:r>
    </w:p>
    <w:p w14:paraId="35AB9D2C" w14:textId="77777777" w:rsidR="00A44877" w:rsidRDefault="00352391" w:rsidP="00352391">
      <w:pPr>
        <w:ind w:firstLine="720"/>
      </w:pPr>
      <w:r>
        <w:t>Circulation</w:t>
      </w:r>
      <w:r w:rsidR="00A44877">
        <w:t>/reference services</w:t>
      </w:r>
      <w:r>
        <w:t xml:space="preserve"> </w:t>
      </w:r>
    </w:p>
    <w:p w14:paraId="761A8AC2" w14:textId="77777777" w:rsidR="00615D6C" w:rsidRDefault="00615D6C" w:rsidP="00352391">
      <w:pPr>
        <w:ind w:firstLine="720"/>
      </w:pPr>
      <w:r>
        <w:t>Digital Lab</w:t>
      </w:r>
    </w:p>
    <w:p w14:paraId="13B96F4A" w14:textId="734A1F52" w:rsidR="00352391" w:rsidRDefault="00352391" w:rsidP="00352391">
      <w:pPr>
        <w:ind w:firstLine="720"/>
      </w:pPr>
      <w:r>
        <w:t>DVDs</w:t>
      </w:r>
    </w:p>
    <w:p w14:paraId="4BEF163D" w14:textId="77777777" w:rsidR="00FE3E09" w:rsidRDefault="00FE3E09" w:rsidP="00352391">
      <w:pPr>
        <w:ind w:firstLine="720"/>
      </w:pPr>
      <w:r>
        <w:t>FOL activities</w:t>
      </w:r>
    </w:p>
    <w:p w14:paraId="53E54EAD" w14:textId="77777777" w:rsidR="00615D6C" w:rsidRDefault="00615D6C" w:rsidP="00352391">
      <w:pPr>
        <w:ind w:left="720"/>
      </w:pPr>
      <w:r>
        <w:t>Large Print</w:t>
      </w:r>
    </w:p>
    <w:p w14:paraId="6BAD78C1" w14:textId="1F082921" w:rsidR="00615D6C" w:rsidRDefault="00615D6C" w:rsidP="00352391">
      <w:pPr>
        <w:ind w:left="720"/>
      </w:pPr>
      <w:proofErr w:type="spellStart"/>
      <w:r>
        <w:t>MakerSpaces</w:t>
      </w:r>
      <w:proofErr w:type="spellEnd"/>
    </w:p>
    <w:p w14:paraId="347628C3" w14:textId="78FE6E95" w:rsidR="00615D6C" w:rsidRDefault="00615D6C" w:rsidP="00352391">
      <w:pPr>
        <w:ind w:left="720"/>
      </w:pPr>
      <w:r>
        <w:t>Meeting Rooms</w:t>
      </w:r>
    </w:p>
    <w:p w14:paraId="171E8825" w14:textId="77777777" w:rsidR="00615D6C" w:rsidRDefault="00615D6C" w:rsidP="00352391">
      <w:pPr>
        <w:ind w:left="720"/>
      </w:pPr>
      <w:r>
        <w:t>Oversize</w:t>
      </w:r>
    </w:p>
    <w:p w14:paraId="42D888B8" w14:textId="0959ACEA" w:rsidR="00615D6C" w:rsidRDefault="00615D6C" w:rsidP="00352391">
      <w:pPr>
        <w:ind w:left="720"/>
      </w:pPr>
      <w:r>
        <w:t>Periodicals</w:t>
      </w:r>
    </w:p>
    <w:p w14:paraId="2E351062" w14:textId="0801C853" w:rsidR="00352391" w:rsidRDefault="00352391" w:rsidP="00352391">
      <w:pPr>
        <w:ind w:left="720"/>
      </w:pPr>
      <w:r>
        <w:t>Print fiction</w:t>
      </w:r>
    </w:p>
    <w:p w14:paraId="44C23A7F" w14:textId="77777777" w:rsidR="00352391" w:rsidRDefault="00352391" w:rsidP="00352391">
      <w:r>
        <w:tab/>
        <w:t>Print non-fiction</w:t>
      </w:r>
    </w:p>
    <w:p w14:paraId="6A4AEB22" w14:textId="77777777" w:rsidR="00352391" w:rsidRDefault="00352391" w:rsidP="00352391">
      <w:r>
        <w:tab/>
        <w:t>Print reference</w:t>
      </w:r>
    </w:p>
    <w:p w14:paraId="572B5EC0" w14:textId="77777777" w:rsidR="00352391" w:rsidRDefault="00352391" w:rsidP="00352391">
      <w:pPr>
        <w:ind w:firstLine="720"/>
      </w:pPr>
      <w:r>
        <w:t>Public computers</w:t>
      </w:r>
      <w:r w:rsidR="00FE3E09">
        <w:t>/printer-copiers</w:t>
      </w:r>
    </w:p>
    <w:p w14:paraId="35DEDF11" w14:textId="77777777" w:rsidR="00352391" w:rsidRDefault="00352391" w:rsidP="00352391">
      <w:pPr>
        <w:ind w:firstLine="720"/>
      </w:pPr>
      <w:r>
        <w:t>Public meetings</w:t>
      </w:r>
    </w:p>
    <w:p w14:paraId="4220578F" w14:textId="77777777" w:rsidR="00352391" w:rsidRDefault="00352391" w:rsidP="00352391">
      <w:pPr>
        <w:ind w:firstLine="720"/>
      </w:pPr>
      <w:r>
        <w:t xml:space="preserve">Public programming </w:t>
      </w:r>
    </w:p>
    <w:p w14:paraId="5E094374" w14:textId="77777777" w:rsidR="00615D6C" w:rsidRDefault="00615D6C" w:rsidP="00615D6C">
      <w:pPr>
        <w:ind w:firstLine="720"/>
      </w:pPr>
      <w:r>
        <w:t>Public service desks</w:t>
      </w:r>
    </w:p>
    <w:p w14:paraId="0DFDD60C" w14:textId="246DA2B7" w:rsidR="00615D6C" w:rsidRDefault="00615D6C" w:rsidP="00615D6C">
      <w:pPr>
        <w:ind w:firstLine="720"/>
      </w:pPr>
      <w:r>
        <w:t>Public soft seating</w:t>
      </w:r>
    </w:p>
    <w:p w14:paraId="6DCBCE41" w14:textId="77777777" w:rsidR="00352391" w:rsidRDefault="00A44877" w:rsidP="00352391">
      <w:pPr>
        <w:ind w:firstLine="720"/>
      </w:pPr>
      <w:r>
        <w:t>Public work</w:t>
      </w:r>
      <w:r w:rsidR="009F1FED">
        <w:t xml:space="preserve">/study </w:t>
      </w:r>
      <w:r w:rsidR="00352391">
        <w:t>space</w:t>
      </w:r>
    </w:p>
    <w:p w14:paraId="7F787D50" w14:textId="77777777" w:rsidR="00615D6C" w:rsidRDefault="00615D6C" w:rsidP="00352391">
      <w:pPr>
        <w:ind w:firstLine="720"/>
      </w:pPr>
      <w:r>
        <w:t>Restrooms</w:t>
      </w:r>
    </w:p>
    <w:p w14:paraId="30B1696F" w14:textId="4C6C6990" w:rsidR="00A44877" w:rsidRDefault="00352391" w:rsidP="00352391">
      <w:pPr>
        <w:ind w:firstLine="720"/>
      </w:pPr>
      <w:r>
        <w:t xml:space="preserve">Special collections </w:t>
      </w:r>
    </w:p>
    <w:p w14:paraId="2126A1FD" w14:textId="77777777" w:rsidR="00352391" w:rsidRDefault="00352391" w:rsidP="00A44877">
      <w:pPr>
        <w:ind w:left="720" w:firstLine="720"/>
      </w:pPr>
      <w:r>
        <w:t>(NW, Spanish language, etc.)</w:t>
      </w:r>
    </w:p>
    <w:p w14:paraId="62213881" w14:textId="77777777" w:rsidR="00495095" w:rsidRDefault="00495095" w:rsidP="00495095">
      <w:r>
        <w:tab/>
        <w:t>Staff break room</w:t>
      </w:r>
    </w:p>
    <w:p w14:paraId="2F81A5A6" w14:textId="77777777" w:rsidR="00A44877" w:rsidRDefault="00A44877" w:rsidP="00A44877">
      <w:r>
        <w:tab/>
        <w:t>Storage</w:t>
      </w:r>
    </w:p>
    <w:p w14:paraId="3B19A27A" w14:textId="77777777" w:rsidR="00615D6C" w:rsidRDefault="00615D6C" w:rsidP="00352391">
      <w:pPr>
        <w:ind w:firstLine="720"/>
      </w:pPr>
      <w:r>
        <w:t>Study rooms</w:t>
      </w:r>
    </w:p>
    <w:p w14:paraId="143A3DBB" w14:textId="195EF332" w:rsidR="00615D6C" w:rsidRDefault="00615D6C" w:rsidP="00352391">
      <w:pPr>
        <w:ind w:firstLine="720"/>
      </w:pPr>
      <w:r>
        <w:t>Technology for patrons</w:t>
      </w:r>
    </w:p>
    <w:p w14:paraId="1D081DB3" w14:textId="48BCF61B" w:rsidR="00615D6C" w:rsidRDefault="00615D6C" w:rsidP="00615D6C">
      <w:pPr>
        <w:ind w:firstLine="720"/>
      </w:pPr>
      <w:r>
        <w:t>Technology for staff (server, etc.)</w:t>
      </w:r>
    </w:p>
    <w:p w14:paraId="1BBCA3A7" w14:textId="53CC9CF0" w:rsidR="00352391" w:rsidRDefault="00615D6C" w:rsidP="00352391">
      <w:pPr>
        <w:ind w:firstLine="720"/>
      </w:pPr>
      <w:r>
        <w:t xml:space="preserve">Teen collections, </w:t>
      </w:r>
      <w:r w:rsidR="00A44877">
        <w:t>work</w:t>
      </w:r>
      <w:r w:rsidR="00352391">
        <w:t>space</w:t>
      </w:r>
      <w:r>
        <w:t xml:space="preserve"> and seating</w:t>
      </w:r>
    </w:p>
    <w:p w14:paraId="504B4CB2" w14:textId="73CA31A3" w:rsidR="00615D6C" w:rsidRDefault="00615D6C" w:rsidP="00352391">
      <w:pPr>
        <w:ind w:firstLine="720"/>
      </w:pPr>
      <w:r>
        <w:t>Utilities</w:t>
      </w:r>
    </w:p>
    <w:p w14:paraId="2EDF090C" w14:textId="77777777" w:rsidR="00A44877" w:rsidRDefault="00A44877" w:rsidP="00352391">
      <w:pPr>
        <w:ind w:firstLine="720"/>
      </w:pPr>
    </w:p>
    <w:p w14:paraId="3D6AE0DC" w14:textId="77777777" w:rsidR="00A44877" w:rsidRDefault="00B63361" w:rsidP="00A44877">
      <w:r>
        <w:t>6</w:t>
      </w:r>
      <w:r w:rsidR="00A44877">
        <w:t xml:space="preserve">.  </w:t>
      </w:r>
      <w:r w:rsidR="00495095">
        <w:t xml:space="preserve"> </w:t>
      </w:r>
      <w:r w:rsidR="00A44877">
        <w:t>What spaces that we don’t have now would we like in a new facility?</w:t>
      </w:r>
    </w:p>
    <w:p w14:paraId="4841270C" w14:textId="77777777" w:rsidR="00A44877" w:rsidRDefault="00A44877" w:rsidP="00A44877"/>
    <w:p w14:paraId="0683CA02" w14:textId="77777777" w:rsidR="006143A6" w:rsidRDefault="006143A6" w:rsidP="00A44877">
      <w:pPr>
        <w:rPr>
          <w:i/>
        </w:rPr>
      </w:pPr>
      <w:r>
        <w:t xml:space="preserve">7.   Consider Andrew Faulkner Brown’s </w:t>
      </w:r>
      <w:r>
        <w:rPr>
          <w:i/>
        </w:rPr>
        <w:t>Top Ten Qualities of Good Library Space:</w:t>
      </w:r>
    </w:p>
    <w:p w14:paraId="08E96F9E" w14:textId="77777777" w:rsidR="006143A6" w:rsidRDefault="006143A6" w:rsidP="00A44877">
      <w:r>
        <w:tab/>
        <w:t>Functional</w:t>
      </w:r>
    </w:p>
    <w:p w14:paraId="7E6BBF69" w14:textId="77777777" w:rsidR="006143A6" w:rsidRDefault="006143A6" w:rsidP="00A44877">
      <w:r>
        <w:tab/>
        <w:t>Adaptable</w:t>
      </w:r>
    </w:p>
    <w:p w14:paraId="069B1622" w14:textId="77777777" w:rsidR="006143A6" w:rsidRDefault="006143A6" w:rsidP="00A44877">
      <w:r>
        <w:tab/>
        <w:t>Accessible</w:t>
      </w:r>
    </w:p>
    <w:p w14:paraId="06ACDAEA" w14:textId="77777777" w:rsidR="006143A6" w:rsidRDefault="006143A6" w:rsidP="00A44877">
      <w:r>
        <w:tab/>
        <w:t>Varied</w:t>
      </w:r>
    </w:p>
    <w:p w14:paraId="3056FE34" w14:textId="77777777" w:rsidR="006143A6" w:rsidRDefault="006143A6" w:rsidP="00A44877">
      <w:r>
        <w:tab/>
        <w:t>Interactive</w:t>
      </w:r>
    </w:p>
    <w:p w14:paraId="1462D767" w14:textId="77777777" w:rsidR="006143A6" w:rsidRDefault="006143A6" w:rsidP="00A44877">
      <w:r>
        <w:lastRenderedPageBreak/>
        <w:tab/>
        <w:t>Conducive</w:t>
      </w:r>
    </w:p>
    <w:p w14:paraId="2EEE3AF9" w14:textId="77777777" w:rsidR="006143A6" w:rsidRDefault="006143A6" w:rsidP="00A44877">
      <w:r>
        <w:tab/>
        <w:t>Environmentally suitable</w:t>
      </w:r>
    </w:p>
    <w:p w14:paraId="045930E9" w14:textId="77777777" w:rsidR="006143A6" w:rsidRDefault="006143A6" w:rsidP="00A44877">
      <w:r>
        <w:tab/>
        <w:t>Safe and secure</w:t>
      </w:r>
    </w:p>
    <w:p w14:paraId="6CB614F0" w14:textId="77777777" w:rsidR="006143A6" w:rsidRDefault="006143A6" w:rsidP="00A44877">
      <w:r>
        <w:tab/>
        <w:t>Efficient</w:t>
      </w:r>
    </w:p>
    <w:p w14:paraId="204E212B" w14:textId="77777777" w:rsidR="006143A6" w:rsidRDefault="006143A6" w:rsidP="00A44877">
      <w:r>
        <w:tab/>
        <w:t>Suitable for information technology</w:t>
      </w:r>
    </w:p>
    <w:p w14:paraId="705B2A56" w14:textId="77777777" w:rsidR="006143A6" w:rsidRDefault="006143A6" w:rsidP="00A44877"/>
    <w:p w14:paraId="74741C86" w14:textId="77777777" w:rsidR="006143A6" w:rsidRDefault="006143A6" w:rsidP="00A44877">
      <w:r>
        <w:tab/>
        <w:t xml:space="preserve">+  </w:t>
      </w:r>
      <w:r w:rsidR="00E161EC">
        <w:t xml:space="preserve">exciting </w:t>
      </w:r>
      <w:r>
        <w:t>ambience and aesthetics</w:t>
      </w:r>
    </w:p>
    <w:p w14:paraId="2577477A" w14:textId="77777777" w:rsidR="006143A6" w:rsidRDefault="006143A6" w:rsidP="00A44877"/>
    <w:p w14:paraId="6BFDE477" w14:textId="77777777" w:rsidR="00A44877" w:rsidRDefault="00E161EC" w:rsidP="00A44877">
      <w:r>
        <w:t>8</w:t>
      </w:r>
      <w:r w:rsidR="00A44877">
        <w:t xml:space="preserve">. </w:t>
      </w:r>
      <w:r w:rsidR="00495095">
        <w:t xml:space="preserve"> </w:t>
      </w:r>
      <w:r w:rsidR="00A44877">
        <w:t xml:space="preserve"> How much can we realistically afford to spend?</w:t>
      </w:r>
    </w:p>
    <w:p w14:paraId="06329E92" w14:textId="77777777" w:rsidR="00352391" w:rsidRPr="00352391" w:rsidRDefault="00352391" w:rsidP="00352391">
      <w:r>
        <w:tab/>
      </w:r>
    </w:p>
    <w:sectPr w:rsidR="00352391" w:rsidRPr="00352391" w:rsidSect="00B578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72923"/>
    <w:multiLevelType w:val="multilevel"/>
    <w:tmpl w:val="9AB47F9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CE7D1E"/>
    <w:multiLevelType w:val="multilevel"/>
    <w:tmpl w:val="7B085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F84CFA"/>
    <w:multiLevelType w:val="multilevel"/>
    <w:tmpl w:val="9AB47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080411"/>
    <w:multiLevelType w:val="multilevel"/>
    <w:tmpl w:val="7B085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6710C5"/>
    <w:multiLevelType w:val="multilevel"/>
    <w:tmpl w:val="7B085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272BE"/>
    <w:multiLevelType w:val="hybridMultilevel"/>
    <w:tmpl w:val="B2388CB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C2090"/>
    <w:multiLevelType w:val="hybridMultilevel"/>
    <w:tmpl w:val="D2385B8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E1111"/>
    <w:multiLevelType w:val="hybridMultilevel"/>
    <w:tmpl w:val="9AB47F9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4F0E2B"/>
    <w:multiLevelType w:val="multilevel"/>
    <w:tmpl w:val="7B085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1"/>
    <w:rsid w:val="00352391"/>
    <w:rsid w:val="00495095"/>
    <w:rsid w:val="006143A6"/>
    <w:rsid w:val="00615D6C"/>
    <w:rsid w:val="009F1FED"/>
    <w:rsid w:val="00A44877"/>
    <w:rsid w:val="00B578CF"/>
    <w:rsid w:val="00B63361"/>
    <w:rsid w:val="00C325E8"/>
    <w:rsid w:val="00E161EC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A74D9F"/>
  <w14:defaultImageDpi w14:val="300"/>
  <w15:docId w15:val="{B1D044DE-BB11-453F-8A2B-51B64506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8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5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Weber/Roochvarg</dc:creator>
  <cp:keywords/>
  <dc:description/>
  <cp:lastModifiedBy>Laurie Orton</cp:lastModifiedBy>
  <cp:revision>3</cp:revision>
  <cp:lastPrinted>2015-03-25T21:35:00Z</cp:lastPrinted>
  <dcterms:created xsi:type="dcterms:W3CDTF">2015-03-25T21:35:00Z</dcterms:created>
  <dcterms:modified xsi:type="dcterms:W3CDTF">2015-04-07T23:32:00Z</dcterms:modified>
</cp:coreProperties>
</file>