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A8" w:rsidRDefault="00B17E88">
      <w:pPr>
        <w:pStyle w:val="Body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Additional Notes from Library Work session #</w:t>
      </w:r>
      <w:proofErr w:type="gramStart"/>
      <w:r>
        <w:rPr>
          <w:b/>
          <w:bCs/>
          <w:sz w:val="28"/>
          <w:szCs w:val="28"/>
          <w:u w:val="single"/>
        </w:rPr>
        <w:t>2  September</w:t>
      </w:r>
      <w:proofErr w:type="gramEnd"/>
      <w:r>
        <w:rPr>
          <w:b/>
          <w:bCs/>
          <w:sz w:val="28"/>
          <w:szCs w:val="28"/>
          <w:u w:val="single"/>
        </w:rPr>
        <w:t xml:space="preserve"> 15, 2015</w:t>
      </w:r>
    </w:p>
    <w:p w:rsidR="00EE7BA8" w:rsidRDefault="00EE7BA8">
      <w:pPr>
        <w:pStyle w:val="Body"/>
      </w:pPr>
    </w:p>
    <w:p w:rsidR="00EE7BA8" w:rsidRDefault="00EE7BA8">
      <w:pPr>
        <w:pStyle w:val="Body"/>
      </w:pPr>
    </w:p>
    <w:p w:rsidR="00EE7BA8" w:rsidRDefault="00B17E88">
      <w:pPr>
        <w:pStyle w:val="Body"/>
        <w:rPr>
          <w:u w:val="single"/>
        </w:rPr>
      </w:pPr>
      <w:r>
        <w:rPr>
          <w:u w:val="single"/>
        </w:rPr>
        <w:t>Public Survey Objectives and Approach</w:t>
      </w:r>
    </w:p>
    <w:p w:rsidR="00EE7BA8" w:rsidRDefault="00EE7BA8">
      <w:pPr>
        <w:pStyle w:val="Body"/>
      </w:pPr>
    </w:p>
    <w:p w:rsidR="00EE7BA8" w:rsidRDefault="00EE7BA8">
      <w:pPr>
        <w:pStyle w:val="Body"/>
      </w:pPr>
    </w:p>
    <w:p w:rsidR="00EE7BA8" w:rsidRDefault="00B17E88">
      <w:pPr>
        <w:pStyle w:val="Body"/>
      </w:pPr>
      <w:r>
        <w:rPr>
          <w:u w:val="single"/>
        </w:rPr>
        <w:t>Objectives</w:t>
      </w:r>
      <w:r>
        <w:t>:</w:t>
      </w:r>
    </w:p>
    <w:p w:rsidR="00EE7BA8" w:rsidRDefault="00B17E88">
      <w:pPr>
        <w:pStyle w:val="Body"/>
      </w:pPr>
      <w:r>
        <w:tab/>
        <w:t>1.   To focus on obtaining input about:</w:t>
      </w:r>
      <w:r>
        <w:tab/>
      </w:r>
      <w:r>
        <w:tab/>
      </w:r>
      <w:r>
        <w:tab/>
      </w:r>
      <w:r>
        <w:tab/>
      </w:r>
    </w:p>
    <w:p w:rsidR="00EE7BA8" w:rsidRDefault="00B17E88" w:rsidP="00B439D6">
      <w:pPr>
        <w:pStyle w:val="Body"/>
        <w:numPr>
          <w:ilvl w:val="4"/>
          <w:numId w:val="1"/>
        </w:numPr>
        <w:ind w:left="1800"/>
      </w:pPr>
      <w:r>
        <w:t>unmet needs for services and space</w:t>
      </w:r>
    </w:p>
    <w:p w:rsidR="00EE7BA8" w:rsidRDefault="00B17E88" w:rsidP="00B439D6">
      <w:pPr>
        <w:pStyle w:val="Body"/>
        <w:numPr>
          <w:ilvl w:val="4"/>
          <w:numId w:val="1"/>
        </w:numPr>
        <w:ind w:left="1800"/>
      </w:pPr>
      <w:r>
        <w:t>what is valued that currently exists</w:t>
      </w:r>
    </w:p>
    <w:p w:rsidR="00EE7BA8" w:rsidRDefault="00B17E88" w:rsidP="00B439D6">
      <w:pPr>
        <w:pStyle w:val="Body"/>
        <w:numPr>
          <w:ilvl w:val="4"/>
          <w:numId w:val="1"/>
        </w:numPr>
        <w:ind w:left="1800"/>
      </w:pPr>
      <w:r>
        <w:t>gaining information from non-users</w:t>
      </w:r>
    </w:p>
    <w:p w:rsidR="00EE7BA8" w:rsidRDefault="00EE7BA8" w:rsidP="00B439D6">
      <w:pPr>
        <w:pStyle w:val="Body"/>
        <w:ind w:left="1800"/>
      </w:pPr>
    </w:p>
    <w:p w:rsidR="00EE7BA8" w:rsidRDefault="00B17E88" w:rsidP="00B439D6">
      <w:pPr>
        <w:pStyle w:val="Body"/>
        <w:ind w:left="1440" w:hanging="720"/>
      </w:pPr>
      <w:r>
        <w:t>2.    To g</w:t>
      </w:r>
      <w:r w:rsidR="00B439D6">
        <w:t>au</w:t>
      </w:r>
      <w:r>
        <w:t xml:space="preserve">ge the willingness of the community to take this project on and their </w:t>
      </w:r>
      <w:r w:rsidR="00B439D6">
        <w:t xml:space="preserve">willingness </w:t>
      </w:r>
      <w:r>
        <w:t>to pay for it</w:t>
      </w:r>
    </w:p>
    <w:p w:rsidR="00EE7BA8" w:rsidRDefault="00EE7BA8">
      <w:pPr>
        <w:pStyle w:val="Body"/>
      </w:pPr>
    </w:p>
    <w:p w:rsidR="00EE7BA8" w:rsidRDefault="00B17E88" w:rsidP="00B439D6">
      <w:pPr>
        <w:pStyle w:val="Body"/>
        <w:ind w:firstLine="720"/>
      </w:pPr>
      <w:r>
        <w:t>[No</w:t>
      </w:r>
      <w:r w:rsidR="00B439D6">
        <w:t>’</w:t>
      </w:r>
      <w:r>
        <w:t>s. 1 and 2 may be two different surveys]</w:t>
      </w:r>
    </w:p>
    <w:p w:rsidR="00EE7BA8" w:rsidRDefault="00EE7BA8">
      <w:pPr>
        <w:pStyle w:val="Body"/>
      </w:pPr>
    </w:p>
    <w:p w:rsidR="00EE7BA8" w:rsidRDefault="00EE7BA8">
      <w:pPr>
        <w:pStyle w:val="Body"/>
      </w:pPr>
    </w:p>
    <w:p w:rsidR="00EE7BA8" w:rsidRDefault="00B17E88">
      <w:pPr>
        <w:pStyle w:val="Body"/>
      </w:pPr>
      <w:r>
        <w:tab/>
      </w:r>
    </w:p>
    <w:p w:rsidR="00EE7BA8" w:rsidRDefault="00EE7BA8">
      <w:pPr>
        <w:pStyle w:val="Body"/>
      </w:pPr>
    </w:p>
    <w:p w:rsidR="00EE7BA8" w:rsidRDefault="00EE7BA8">
      <w:pPr>
        <w:pStyle w:val="Body"/>
      </w:pPr>
    </w:p>
    <w:p w:rsidR="00EE7BA8" w:rsidRDefault="00B17E88">
      <w:pPr>
        <w:pStyle w:val="Body"/>
      </w:pPr>
      <w:r>
        <w:rPr>
          <w:u w:val="single"/>
        </w:rPr>
        <w:t>Approach to surveying public</w:t>
      </w:r>
      <w:r>
        <w:t>:</w:t>
      </w:r>
    </w:p>
    <w:p w:rsidR="00EE7BA8" w:rsidRDefault="00B17E88">
      <w:pPr>
        <w:pStyle w:val="Body"/>
      </w:pPr>
      <w:r>
        <w:tab/>
        <w:t>Keep survey short and focuse</w:t>
      </w:r>
      <w:r w:rsidR="00B439D6">
        <w:t>d on Facility-</w:t>
      </w:r>
      <w:r>
        <w:t>related questions</w:t>
      </w:r>
    </w:p>
    <w:p w:rsidR="00EE7BA8" w:rsidRDefault="00B17E88">
      <w:pPr>
        <w:pStyle w:val="Body"/>
      </w:pPr>
      <w:r>
        <w:tab/>
        <w:t>What we need to know</w:t>
      </w:r>
    </w:p>
    <w:p w:rsidR="00EE7BA8" w:rsidRDefault="00B17E88">
      <w:pPr>
        <w:pStyle w:val="Body"/>
      </w:pPr>
      <w:r>
        <w:tab/>
        <w:t>What we don</w:t>
      </w:r>
      <w:r>
        <w:rPr>
          <w:rFonts w:ascii="Arial Unicode MS" w:hAnsi="Helvetica"/>
        </w:rPr>
        <w:t>’</w:t>
      </w:r>
      <w:r>
        <w:t>t know</w:t>
      </w:r>
    </w:p>
    <w:p w:rsidR="00EE7BA8" w:rsidRDefault="00B17E88">
      <w:pPr>
        <w:pStyle w:val="Body"/>
      </w:pPr>
      <w:r>
        <w:tab/>
        <w:t xml:space="preserve">Determine what information is still useful from the Long Range Plan Survey of 3-4 years </w:t>
      </w:r>
      <w:r>
        <w:tab/>
      </w:r>
      <w:r>
        <w:tab/>
      </w:r>
      <w:r>
        <w:tab/>
        <w:t>ago</w:t>
      </w:r>
    </w:p>
    <w:p w:rsidR="00EE7BA8" w:rsidRDefault="00EE7BA8">
      <w:pPr>
        <w:pStyle w:val="Body"/>
      </w:pPr>
    </w:p>
    <w:p w:rsidR="00EE7BA8" w:rsidRDefault="00B17E88">
      <w:pPr>
        <w:pStyle w:val="Body"/>
      </w:pPr>
      <w:r>
        <w:tab/>
      </w:r>
    </w:p>
    <w:p w:rsidR="00EE7BA8" w:rsidRDefault="00B17E88" w:rsidP="00B439D6">
      <w:pPr>
        <w:pStyle w:val="Body"/>
        <w:ind w:firstLine="720"/>
      </w:pPr>
      <w:r>
        <w:t xml:space="preserve">Ideas of how/where to gather input </w:t>
      </w:r>
    </w:p>
    <w:p w:rsidR="00EE7BA8" w:rsidRDefault="00B17E88" w:rsidP="00B439D6">
      <w:pPr>
        <w:pStyle w:val="Body"/>
        <w:numPr>
          <w:ilvl w:val="3"/>
          <w:numId w:val="3"/>
        </w:numPr>
        <w:ind w:left="2160"/>
      </w:pPr>
      <w:r>
        <w:t>Town Hall meetings,</w:t>
      </w:r>
    </w:p>
    <w:p w:rsidR="00EE7BA8" w:rsidRDefault="00B17E88" w:rsidP="00B439D6">
      <w:pPr>
        <w:pStyle w:val="Body"/>
        <w:numPr>
          <w:ilvl w:val="3"/>
          <w:numId w:val="3"/>
        </w:numPr>
        <w:ind w:left="2160"/>
      </w:pPr>
      <w:r>
        <w:t>Focus Groups</w:t>
      </w:r>
    </w:p>
    <w:p w:rsidR="00EE7BA8" w:rsidRDefault="00B17E88" w:rsidP="00B439D6">
      <w:pPr>
        <w:pStyle w:val="Body"/>
        <w:numPr>
          <w:ilvl w:val="3"/>
          <w:numId w:val="3"/>
        </w:numPr>
        <w:ind w:left="2160"/>
      </w:pPr>
      <w:r>
        <w:t>Mass Mailing to every household</w:t>
      </w:r>
    </w:p>
    <w:p w:rsidR="00EE7BA8" w:rsidRDefault="00B17E88" w:rsidP="00B439D6">
      <w:pPr>
        <w:pStyle w:val="Body"/>
        <w:numPr>
          <w:ilvl w:val="3"/>
          <w:numId w:val="3"/>
        </w:numPr>
        <w:ind w:left="2160"/>
      </w:pPr>
      <w:r>
        <w:t xml:space="preserve">e-surveys, paper surveys, boxes for depositing surveys at many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locations around the island </w:t>
      </w:r>
      <w:r>
        <w:tab/>
        <w:t xml:space="preserve"> </w:t>
      </w:r>
    </w:p>
    <w:p w:rsidR="00EE7BA8" w:rsidRDefault="00B17E88" w:rsidP="00B439D6">
      <w:pPr>
        <w:pStyle w:val="Body"/>
        <w:numPr>
          <w:ilvl w:val="3"/>
          <w:numId w:val="3"/>
        </w:numPr>
        <w:ind w:left="2160"/>
      </w:pPr>
      <w:r>
        <w:t xml:space="preserve">Use Facility Committee as first focus group [to help refine survey </w:t>
      </w:r>
      <w:r>
        <w:tab/>
      </w:r>
      <w:r>
        <w:tab/>
      </w:r>
      <w:r>
        <w:tab/>
      </w:r>
      <w:r>
        <w:tab/>
      </w:r>
      <w:r>
        <w:tab/>
        <w:t>questions]</w:t>
      </w:r>
    </w:p>
    <w:p w:rsidR="00EE7BA8" w:rsidRDefault="00B17E88" w:rsidP="00B439D6">
      <w:pPr>
        <w:pStyle w:val="Body"/>
        <w:numPr>
          <w:ilvl w:val="3"/>
          <w:numId w:val="3"/>
        </w:numPr>
        <w:ind w:left="2160"/>
      </w:pPr>
      <w:r>
        <w:t>Take paper surveys to all service groups</w:t>
      </w:r>
      <w:r w:rsidR="00B439D6">
        <w:t>, etc.</w:t>
      </w:r>
    </w:p>
    <w:p w:rsidR="00EE7BA8" w:rsidRDefault="00EE7BA8" w:rsidP="00B439D6">
      <w:pPr>
        <w:pStyle w:val="Body"/>
        <w:ind w:left="2160"/>
      </w:pPr>
    </w:p>
    <w:p w:rsidR="00EE7BA8" w:rsidRDefault="00B17E88" w:rsidP="00B439D6">
      <w:pPr>
        <w:pStyle w:val="Body"/>
        <w:ind w:firstLine="720"/>
      </w:pPr>
      <w:r>
        <w:t xml:space="preserve">We are looking for input re:  </w:t>
      </w:r>
    </w:p>
    <w:p w:rsidR="00EE7BA8" w:rsidRDefault="00B17E88" w:rsidP="00B439D6">
      <w:pPr>
        <w:pStyle w:val="Body"/>
        <w:numPr>
          <w:ilvl w:val="2"/>
          <w:numId w:val="2"/>
        </w:numPr>
      </w:pPr>
      <w:r>
        <w:t>What to keep doing</w:t>
      </w:r>
    </w:p>
    <w:p w:rsidR="00EE7BA8" w:rsidRDefault="00B17E88" w:rsidP="00B439D6">
      <w:pPr>
        <w:pStyle w:val="Body"/>
        <w:numPr>
          <w:ilvl w:val="2"/>
          <w:numId w:val="2"/>
        </w:numPr>
      </w:pPr>
      <w:r>
        <w:t>What to stop doing</w:t>
      </w:r>
    </w:p>
    <w:p w:rsidR="00EE7BA8" w:rsidRDefault="00B17E88" w:rsidP="00B439D6">
      <w:pPr>
        <w:pStyle w:val="Body"/>
        <w:numPr>
          <w:ilvl w:val="2"/>
          <w:numId w:val="2"/>
        </w:numPr>
      </w:pPr>
      <w:r>
        <w:t>What to do less</w:t>
      </w:r>
    </w:p>
    <w:p w:rsidR="00EE7BA8" w:rsidRDefault="00B17E88" w:rsidP="00B439D6">
      <w:pPr>
        <w:pStyle w:val="Body"/>
        <w:numPr>
          <w:ilvl w:val="2"/>
          <w:numId w:val="2"/>
        </w:numPr>
      </w:pPr>
      <w:r>
        <w:t>What to do more</w:t>
      </w:r>
    </w:p>
    <w:p w:rsidR="00EE7BA8" w:rsidRDefault="00B17E88" w:rsidP="00B439D6">
      <w:pPr>
        <w:pStyle w:val="Body"/>
        <w:numPr>
          <w:ilvl w:val="2"/>
          <w:numId w:val="2"/>
        </w:numPr>
      </w:pPr>
      <w:r>
        <w:t>What to start doing</w:t>
      </w:r>
    </w:p>
    <w:p w:rsidR="00EE7BA8" w:rsidRDefault="00EE7BA8">
      <w:pPr>
        <w:pStyle w:val="Body"/>
      </w:pPr>
    </w:p>
    <w:p w:rsidR="00EE7BA8" w:rsidRDefault="00EE7BA8">
      <w:pPr>
        <w:pStyle w:val="Body"/>
      </w:pPr>
    </w:p>
    <w:p w:rsidR="00EE7BA8" w:rsidRDefault="00EE7BA8">
      <w:pPr>
        <w:pStyle w:val="Body"/>
      </w:pPr>
    </w:p>
    <w:p w:rsidR="00EE7BA8" w:rsidRDefault="00EE7BA8">
      <w:pPr>
        <w:pStyle w:val="Body"/>
      </w:pPr>
    </w:p>
    <w:p w:rsidR="00EE7BA8" w:rsidRDefault="00EE7BA8">
      <w:pPr>
        <w:pStyle w:val="Body"/>
      </w:pPr>
    </w:p>
    <w:p w:rsidR="00EE7BA8" w:rsidRDefault="00B17E88">
      <w:pPr>
        <w:pStyle w:val="Body"/>
        <w:rPr>
          <w:u w:val="single"/>
        </w:rPr>
      </w:pPr>
      <w:r>
        <w:rPr>
          <w:u w:val="single"/>
        </w:rPr>
        <w:lastRenderedPageBreak/>
        <w:t>Evolution about a Library Facility Advisory committee:</w:t>
      </w:r>
    </w:p>
    <w:p w:rsidR="00EE7BA8" w:rsidRDefault="00EE7BA8">
      <w:pPr>
        <w:pStyle w:val="Body"/>
      </w:pPr>
    </w:p>
    <w:p w:rsidR="00EE7BA8" w:rsidRDefault="00EE7BA8">
      <w:pPr>
        <w:pStyle w:val="Body"/>
      </w:pPr>
    </w:p>
    <w:p w:rsidR="00EE7BA8" w:rsidRDefault="00B17E88">
      <w:pPr>
        <w:pStyle w:val="Body"/>
      </w:pPr>
      <w:r>
        <w:t xml:space="preserve">A first group of residents would be called the </w:t>
      </w:r>
      <w:r>
        <w:rPr>
          <w:rFonts w:ascii="Arial Unicode MS" w:hAnsi="Helvetica"/>
          <w:b/>
          <w:bCs/>
          <w:u w:val="single"/>
        </w:rPr>
        <w:t>“</w:t>
      </w:r>
      <w:r>
        <w:rPr>
          <w:b/>
          <w:bCs/>
          <w:u w:val="single"/>
        </w:rPr>
        <w:t>Library Facility Advisory Group</w:t>
      </w:r>
      <w:r>
        <w:rPr>
          <w:rFonts w:ascii="Arial Unicode MS" w:hAnsi="Helvetica"/>
          <w:b/>
          <w:bCs/>
          <w:u w:val="single"/>
        </w:rPr>
        <w:t>”</w:t>
      </w:r>
      <w:r>
        <w:t>.</w:t>
      </w:r>
    </w:p>
    <w:p w:rsidR="00EE7BA8" w:rsidRDefault="00EE7BA8">
      <w:pPr>
        <w:pStyle w:val="Body"/>
      </w:pPr>
    </w:p>
    <w:p w:rsidR="00EE7BA8" w:rsidRDefault="00B17E88">
      <w:pPr>
        <w:pStyle w:val="Body"/>
      </w:pPr>
      <w:r>
        <w:t>There may be different groups or committees for different parts of this process.</w:t>
      </w:r>
    </w:p>
    <w:p w:rsidR="00EE7BA8" w:rsidRDefault="00EE7BA8">
      <w:pPr>
        <w:pStyle w:val="Body"/>
      </w:pPr>
    </w:p>
    <w:p w:rsidR="00EE7BA8" w:rsidRDefault="00B17E88">
      <w:pPr>
        <w:pStyle w:val="Body"/>
      </w:pPr>
      <w:r>
        <w:t>A list of 50 residents from as many constituencies as possible was compiled to be invited to a meeting with this Agenda:</w:t>
      </w:r>
    </w:p>
    <w:p w:rsidR="00EE7BA8" w:rsidRDefault="00B17E88">
      <w:pPr>
        <w:pStyle w:val="Body"/>
      </w:pPr>
      <w:r>
        <w:tab/>
        <w:t>1. Introduction of Library Facility Exploration Process and Principles</w:t>
      </w:r>
    </w:p>
    <w:p w:rsidR="00EE7BA8" w:rsidRDefault="00B17E88">
      <w:pPr>
        <w:pStyle w:val="Body"/>
      </w:pPr>
      <w:r>
        <w:tab/>
        <w:t xml:space="preserve">2. Participate in </w:t>
      </w:r>
      <w:r>
        <w:rPr>
          <w:b/>
          <w:bCs/>
          <w:u w:val="single"/>
        </w:rPr>
        <w:t>pilot</w:t>
      </w:r>
      <w:r>
        <w:tab/>
        <w:t>Focus Group to gain both input</w:t>
      </w:r>
      <w:r w:rsidR="00B439D6">
        <w:t xml:space="preserve"> about services and facility</w:t>
      </w:r>
    </w:p>
    <w:p w:rsidR="00EE7BA8" w:rsidRDefault="00B439D6">
      <w:pPr>
        <w:pStyle w:val="Body"/>
      </w:pPr>
      <w:r>
        <w:tab/>
        <w:t>3. P</w:t>
      </w:r>
      <w:r w:rsidR="00B17E88">
        <w:t>rovide input to refine focus group/survey questions</w:t>
      </w:r>
    </w:p>
    <w:p w:rsidR="00EE7BA8" w:rsidRDefault="00EE7BA8">
      <w:pPr>
        <w:pStyle w:val="Body"/>
      </w:pPr>
    </w:p>
    <w:p w:rsidR="00EE7BA8" w:rsidRDefault="00B17E88">
      <w:pPr>
        <w:pStyle w:val="Body"/>
      </w:pPr>
      <w:r>
        <w:t>This group may meet more than once to participate in the public process of gathering input for the Facility Exploration, and</w:t>
      </w:r>
      <w:r w:rsidR="00B439D6">
        <w:t xml:space="preserve"> </w:t>
      </w:r>
      <w:r>
        <w:t xml:space="preserve">possibly to comment on the </w:t>
      </w:r>
      <w:r w:rsidR="00B439D6">
        <w:t xml:space="preserve">total </w:t>
      </w:r>
      <w:bookmarkStart w:id="0" w:name="_GoBack"/>
      <w:bookmarkEnd w:id="0"/>
      <w:r>
        <w:t>input received from all approaches to gathering public input</w:t>
      </w:r>
    </w:p>
    <w:p w:rsidR="00EE7BA8" w:rsidRDefault="00EE7BA8">
      <w:pPr>
        <w:pStyle w:val="Body"/>
      </w:pPr>
    </w:p>
    <w:p w:rsidR="00EE7BA8" w:rsidRDefault="00EE7BA8">
      <w:pPr>
        <w:pStyle w:val="Body"/>
      </w:pPr>
    </w:p>
    <w:p w:rsidR="00EE7BA8" w:rsidRDefault="00B17E88">
      <w:pPr>
        <w:pStyle w:val="Body"/>
      </w:pPr>
      <w:r>
        <w:t xml:space="preserve">See Actions and timing re:  the Library Facility Advisory Group on the </w:t>
      </w:r>
      <w:r>
        <w:rPr>
          <w:b/>
          <w:bCs/>
        </w:rPr>
        <w:t>Action</w:t>
      </w:r>
      <w:r>
        <w:t xml:space="preserve"> Plan from September 15 meeting of the Library Facility Work Session</w:t>
      </w:r>
    </w:p>
    <w:p w:rsidR="00EE7BA8" w:rsidRDefault="00EE7BA8">
      <w:pPr>
        <w:pStyle w:val="Body"/>
      </w:pPr>
    </w:p>
    <w:p w:rsidR="00EE7BA8" w:rsidRDefault="00EE7BA8">
      <w:pPr>
        <w:pStyle w:val="Body"/>
      </w:pPr>
    </w:p>
    <w:p w:rsidR="00EE7BA8" w:rsidRDefault="00B17E88">
      <w:pPr>
        <w:pStyle w:val="Body"/>
      </w:pPr>
      <w:r>
        <w:t>___________________________________________________________________________</w:t>
      </w:r>
    </w:p>
    <w:p w:rsidR="00EE7BA8" w:rsidRDefault="00B17E88">
      <w:pPr>
        <w:pStyle w:val="Body"/>
      </w:pPr>
      <w:r>
        <w:tab/>
      </w:r>
      <w:r>
        <w:tab/>
        <w:t xml:space="preserve">          </w:t>
      </w:r>
    </w:p>
    <w:p w:rsidR="00EE7BA8" w:rsidRDefault="00B17E88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7BA8" w:rsidRDefault="00B17E88">
      <w:pPr>
        <w:pStyle w:val="Body"/>
      </w:pPr>
      <w:r>
        <w:tab/>
      </w:r>
    </w:p>
    <w:p w:rsidR="00EE7BA8" w:rsidRDefault="00B17E88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Quick Evaluation of Library Facility Exploration Work Session#2,   9/15/15</w:t>
      </w:r>
    </w:p>
    <w:p w:rsidR="00EE7BA8" w:rsidRDefault="00EE7BA8">
      <w:pPr>
        <w:pStyle w:val="Body"/>
        <w:rPr>
          <w:b/>
          <w:bCs/>
          <w:u w:val="single"/>
        </w:rPr>
      </w:pPr>
    </w:p>
    <w:p w:rsidR="00EE7BA8" w:rsidRDefault="00B17E88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Worked Well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Do Differently</w:t>
      </w:r>
    </w:p>
    <w:p w:rsidR="00EE7BA8" w:rsidRDefault="00EE7BA8">
      <w:pPr>
        <w:pStyle w:val="Body"/>
        <w:rPr>
          <w:b/>
          <w:bCs/>
          <w:u w:val="single"/>
        </w:rPr>
      </w:pPr>
    </w:p>
    <w:p w:rsidR="00EE7BA8" w:rsidRDefault="00B17E88">
      <w:pPr>
        <w:pStyle w:val="Body"/>
      </w:pPr>
      <w:r>
        <w:t>-</w:t>
      </w:r>
      <w:proofErr w:type="gramStart"/>
      <w:r>
        <w:t>having</w:t>
      </w:r>
      <w:proofErr w:type="gramEnd"/>
      <w:r>
        <w:t xml:space="preserve"> Agenda as guideline</w:t>
      </w:r>
      <w:r>
        <w:tab/>
      </w:r>
      <w:r>
        <w:tab/>
      </w:r>
      <w:r>
        <w:tab/>
      </w:r>
      <w:r>
        <w:tab/>
      </w:r>
      <w:r>
        <w:tab/>
        <w:t>-less food in morning</w:t>
      </w:r>
    </w:p>
    <w:p w:rsidR="00EE7BA8" w:rsidRDefault="00B17E88">
      <w:pPr>
        <w:pStyle w:val="Body"/>
      </w:pPr>
      <w:r>
        <w:t>-</w:t>
      </w:r>
      <w:proofErr w:type="gramStart"/>
      <w:r>
        <w:t>giving</w:t>
      </w:r>
      <w:proofErr w:type="gramEnd"/>
      <w:r>
        <w:t xml:space="preserve"> input to Agenda ahead of time</w:t>
      </w:r>
      <w:r>
        <w:tab/>
      </w:r>
      <w:r>
        <w:tab/>
      </w:r>
      <w:r>
        <w:tab/>
        <w:t>-watch budget needs for this process</w:t>
      </w:r>
    </w:p>
    <w:p w:rsidR="00EE7BA8" w:rsidRDefault="00B17E88">
      <w:pPr>
        <w:pStyle w:val="Body"/>
      </w:pPr>
      <w:r>
        <w:t xml:space="preserve">-receiving guidepost materials </w:t>
      </w:r>
    </w:p>
    <w:p w:rsidR="00EE7BA8" w:rsidRDefault="00B17E88">
      <w:pPr>
        <w:pStyle w:val="Body"/>
      </w:pPr>
      <w:r>
        <w:t>-keep Mission/Values statement in</w:t>
      </w:r>
    </w:p>
    <w:p w:rsidR="00EE7BA8" w:rsidRDefault="00B17E88">
      <w:pPr>
        <w:pStyle w:val="Body"/>
      </w:pPr>
      <w:r>
        <w:t xml:space="preserve"> </w:t>
      </w:r>
      <w:proofErr w:type="gramStart"/>
      <w:r>
        <w:t>every</w:t>
      </w:r>
      <w:proofErr w:type="gramEnd"/>
      <w:r>
        <w:t xml:space="preserve"> work session + Principles Poster</w:t>
      </w:r>
    </w:p>
    <w:p w:rsidR="00EE7BA8" w:rsidRDefault="00B17E88">
      <w:pPr>
        <w:pStyle w:val="Body"/>
      </w:pPr>
      <w:r>
        <w:t>-having lunch delivered</w:t>
      </w:r>
    </w:p>
    <w:p w:rsidR="00EE7BA8" w:rsidRDefault="00B17E88">
      <w:pPr>
        <w:pStyle w:val="Body"/>
      </w:pPr>
      <w:r>
        <w:t>-white surrender flag</w:t>
      </w:r>
    </w:p>
    <w:sectPr w:rsidR="00EE7BA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17" w:rsidRDefault="00B17E88">
      <w:r>
        <w:separator/>
      </w:r>
    </w:p>
  </w:endnote>
  <w:endnote w:type="continuationSeparator" w:id="0">
    <w:p w:rsidR="00457A17" w:rsidRDefault="00B1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A8" w:rsidRDefault="00EE7B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17" w:rsidRDefault="00B17E88">
      <w:r>
        <w:separator/>
      </w:r>
    </w:p>
  </w:footnote>
  <w:footnote w:type="continuationSeparator" w:id="0">
    <w:p w:rsidR="00457A17" w:rsidRDefault="00B17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A8" w:rsidRDefault="00EE7B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365E"/>
    <w:multiLevelType w:val="hybridMultilevel"/>
    <w:tmpl w:val="EC168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4A2C"/>
    <w:multiLevelType w:val="hybridMultilevel"/>
    <w:tmpl w:val="73B4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C61A8"/>
    <w:multiLevelType w:val="hybridMultilevel"/>
    <w:tmpl w:val="8AA4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A8"/>
    <w:rsid w:val="00457A17"/>
    <w:rsid w:val="00B17E88"/>
    <w:rsid w:val="00B439D6"/>
    <w:rsid w:val="00E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51127-8782-4162-8198-F3A967F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Library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Orton</dc:creator>
  <cp:lastModifiedBy>Laurie Orton</cp:lastModifiedBy>
  <cp:revision>2</cp:revision>
  <cp:lastPrinted>2015-09-16T22:17:00Z</cp:lastPrinted>
  <dcterms:created xsi:type="dcterms:W3CDTF">2015-09-25T00:27:00Z</dcterms:created>
  <dcterms:modified xsi:type="dcterms:W3CDTF">2015-09-25T00:27:00Z</dcterms:modified>
</cp:coreProperties>
</file>